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61D39" w14:textId="77777777" w:rsidR="00FF246C" w:rsidRPr="009B44A9" w:rsidRDefault="00FF246C" w:rsidP="00FF246C">
      <w:pPr>
        <w:rPr>
          <w:color w:val="FF0000"/>
          <w:lang w:val="el-GR"/>
        </w:rPr>
      </w:pPr>
      <w:r>
        <w:rPr>
          <w:noProof/>
          <w:color w:val="FF0000"/>
          <w:lang w:val="el-GR" w:eastAsia="el-GR"/>
        </w:rPr>
        <mc:AlternateContent>
          <mc:Choice Requires="wps">
            <w:drawing>
              <wp:anchor distT="0" distB="0" distL="114300" distR="114300" simplePos="0" relativeHeight="251659264" behindDoc="0" locked="0" layoutInCell="1" allowOverlap="1" wp14:anchorId="1F3EB68A" wp14:editId="43ED9556">
                <wp:simplePos x="0" y="0"/>
                <wp:positionH relativeFrom="column">
                  <wp:posOffset>0</wp:posOffset>
                </wp:positionH>
                <wp:positionV relativeFrom="paragraph">
                  <wp:posOffset>-68580</wp:posOffset>
                </wp:positionV>
                <wp:extent cx="2642870" cy="1140460"/>
                <wp:effectExtent l="0" t="0" r="0" b="0"/>
                <wp:wrapNone/>
                <wp:docPr id="695272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13D04E8" w14:textId="77777777" w:rsidR="00FF246C" w:rsidRPr="00E76E9B" w:rsidRDefault="00FF246C" w:rsidP="00FF246C">
                            <w:pPr>
                              <w:jc w:val="center"/>
                              <w:rPr>
                                <w:color w:val="333399"/>
                                <w:sz w:val="28"/>
                              </w:rPr>
                            </w:pPr>
                            <w:r w:rsidRPr="00E76E9B">
                              <w:rPr>
                                <w:noProof/>
                                <w:color w:val="333399"/>
                                <w:sz w:val="28"/>
                                <w:lang w:val="el-GR" w:eastAsia="el-GR"/>
                              </w:rPr>
                              <w:drawing>
                                <wp:inline distT="0" distB="0" distL="0" distR="0" wp14:anchorId="1D9B9F95" wp14:editId="7645E6DA">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7CF21317" w14:textId="77777777" w:rsidR="00FF246C" w:rsidRPr="003C0AE1" w:rsidRDefault="00FF246C" w:rsidP="00FF246C">
                            <w:pPr>
                              <w:jc w:val="center"/>
                              <w:rPr>
                                <w:rFonts w:ascii="Calibri" w:hAnsi="Calibri" w:cs="Calibri"/>
                                <w:color w:val="4F81BD"/>
                                <w:lang w:val="el-GR"/>
                              </w:rPr>
                            </w:pPr>
                            <w:r w:rsidRPr="003C0AE1">
                              <w:rPr>
                                <w:rFonts w:ascii="Calibri" w:hAnsi="Calibri" w:cs="Calibri"/>
                                <w:color w:val="4F81BD"/>
                                <w:lang w:val="el-GR"/>
                              </w:rPr>
                              <w:t>ΕΛΛΗΝΙΚΗ ΔΗΜΟΚΡΑΤΙΑ</w:t>
                            </w:r>
                          </w:p>
                          <w:p w14:paraId="6DD35F40" w14:textId="77777777" w:rsidR="00FF246C" w:rsidRPr="003C0AE1" w:rsidRDefault="00FF246C" w:rsidP="00FF246C">
                            <w:pPr>
                              <w:jc w:val="center"/>
                              <w:rPr>
                                <w:rFonts w:ascii="Calibri" w:hAnsi="Calibri" w:cs="Calibri"/>
                                <w:color w:val="4F81BD"/>
                                <w:lang w:val="el-GR"/>
                              </w:rPr>
                            </w:pPr>
                            <w:r w:rsidRPr="003C0AE1">
                              <w:rPr>
                                <w:rFonts w:ascii="Calibri" w:hAnsi="Calibri" w:cs="Calibri"/>
                                <w:color w:val="4F81BD"/>
                                <w:lang w:val="el-GR"/>
                              </w:rPr>
                              <w:t xml:space="preserve">ΥΠΟΥΡΓΕΙΟ  ΠΟΛΙΤΙΣΜΟΥ </w:t>
                            </w:r>
                          </w:p>
                          <w:p w14:paraId="60FA0ADE" w14:textId="77777777" w:rsidR="00FF246C" w:rsidRPr="003C0AE1" w:rsidRDefault="00FF246C" w:rsidP="00FF246C">
                            <w:pPr>
                              <w:jc w:val="center"/>
                              <w:rPr>
                                <w:rFonts w:ascii="Calibri" w:hAnsi="Calibri" w:cs="Calibri"/>
                                <w:color w:val="4F81BD"/>
                                <w:szCs w:val="20"/>
                                <w:lang w:val="el-GR"/>
                              </w:rPr>
                            </w:pPr>
                            <w:r w:rsidRPr="003C0AE1">
                              <w:rPr>
                                <w:rFonts w:ascii="Calibri" w:hAnsi="Calibri" w:cs="Calibri"/>
                                <w:color w:val="4F81BD"/>
                                <w:szCs w:val="20"/>
                                <w:lang w:val="el-GR"/>
                              </w:rPr>
                              <w:t xml:space="preserve">ΓΡΑΦΕΙΟ ΤΥΠΟΥ                                    </w:t>
                            </w:r>
                          </w:p>
                          <w:p w14:paraId="737FC0C9" w14:textId="77777777" w:rsidR="00FF246C" w:rsidRPr="00E76E9B" w:rsidRDefault="00FF246C" w:rsidP="00FF246C">
                            <w:pPr>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3EB68A"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" stroked="f" strokeweight="2.25pt">
                <v:stroke dashstyle="1 1" endcap="round"/>
                <v:path arrowok="t"/>
                <v:textbox inset="0,0,0,0">
                  <w:txbxContent>
                    <w:p w14:paraId="613D04E8" w14:textId="77777777" w:rsidR="00FF246C" w:rsidRPr="00E76E9B" w:rsidRDefault="00FF246C" w:rsidP="00FF246C">
                      <w:pPr>
                        <w:jc w:val="center"/>
                        <w:rPr>
                          <w:color w:val="333399"/>
                          <w:sz w:val="28"/>
                        </w:rPr>
                      </w:pPr>
                      <w:r w:rsidRPr="00E76E9B">
                        <w:rPr>
                          <w:noProof/>
                          <w:color w:val="333399"/>
                          <w:sz w:val="28"/>
                          <w:lang w:val="el-GR" w:eastAsia="el-GR"/>
                        </w:rPr>
                        <w:drawing>
                          <wp:inline distT="0" distB="0" distL="0" distR="0" wp14:anchorId="1D9B9F95" wp14:editId="7645E6DA">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7CF21317" w14:textId="77777777" w:rsidR="00FF246C" w:rsidRPr="003C0AE1" w:rsidRDefault="00FF246C" w:rsidP="00FF246C">
                      <w:pPr>
                        <w:jc w:val="center"/>
                        <w:rPr>
                          <w:rFonts w:ascii="Calibri" w:hAnsi="Calibri" w:cs="Calibri"/>
                          <w:color w:val="4F81BD"/>
                          <w:lang w:val="el-GR"/>
                        </w:rPr>
                      </w:pPr>
                      <w:r w:rsidRPr="003C0AE1">
                        <w:rPr>
                          <w:rFonts w:ascii="Calibri" w:hAnsi="Calibri" w:cs="Calibri"/>
                          <w:color w:val="4F81BD"/>
                          <w:lang w:val="el-GR"/>
                        </w:rPr>
                        <w:t>ΕΛΛΗΝΙΚΗ ΔΗΜΟΚΡΑΤΙΑ</w:t>
                      </w:r>
                    </w:p>
                    <w:p w14:paraId="6DD35F40" w14:textId="77777777" w:rsidR="00FF246C" w:rsidRPr="003C0AE1" w:rsidRDefault="00FF246C" w:rsidP="00FF246C">
                      <w:pPr>
                        <w:jc w:val="center"/>
                        <w:rPr>
                          <w:rFonts w:ascii="Calibri" w:hAnsi="Calibri" w:cs="Calibri"/>
                          <w:color w:val="4F81BD"/>
                          <w:lang w:val="el-GR"/>
                        </w:rPr>
                      </w:pPr>
                      <w:r w:rsidRPr="003C0AE1">
                        <w:rPr>
                          <w:rFonts w:ascii="Calibri" w:hAnsi="Calibri" w:cs="Calibri"/>
                          <w:color w:val="4F81BD"/>
                          <w:lang w:val="el-GR"/>
                        </w:rPr>
                        <w:t xml:space="preserve">ΥΠΟΥΡΓΕΙΟ  ΠΟΛΙΤΙΣΜΟΥ </w:t>
                      </w:r>
                    </w:p>
                    <w:p w14:paraId="60FA0ADE" w14:textId="77777777" w:rsidR="00FF246C" w:rsidRPr="003C0AE1" w:rsidRDefault="00FF246C" w:rsidP="00FF246C">
                      <w:pPr>
                        <w:jc w:val="center"/>
                        <w:rPr>
                          <w:rFonts w:ascii="Calibri" w:hAnsi="Calibri" w:cs="Calibri"/>
                          <w:color w:val="4F81BD"/>
                          <w:szCs w:val="20"/>
                          <w:lang w:val="el-GR"/>
                        </w:rPr>
                      </w:pPr>
                      <w:r w:rsidRPr="003C0AE1">
                        <w:rPr>
                          <w:rFonts w:ascii="Calibri" w:hAnsi="Calibri" w:cs="Calibri"/>
                          <w:color w:val="4F81BD"/>
                          <w:szCs w:val="20"/>
                          <w:lang w:val="el-GR"/>
                        </w:rPr>
                        <w:t xml:space="preserve">ΓΡΑΦΕΙΟ ΤΥΠΟΥ                                    </w:t>
                      </w:r>
                    </w:p>
                    <w:p w14:paraId="737FC0C9" w14:textId="77777777" w:rsidR="00FF246C" w:rsidRPr="00E76E9B" w:rsidRDefault="00FF246C" w:rsidP="00FF246C">
                      <w:pPr>
                        <w:jc w:val="center"/>
                        <w:rPr>
                          <w:color w:val="4F81BD"/>
                          <w:szCs w:val="20"/>
                        </w:rPr>
                      </w:pPr>
                      <w:r w:rsidRPr="00E76E9B">
                        <w:rPr>
                          <w:color w:val="4F81BD"/>
                          <w:szCs w:val="20"/>
                        </w:rPr>
                        <w:t>------</w:t>
                      </w:r>
                    </w:p>
                  </w:txbxContent>
                </v:textbox>
              </v:shape>
            </w:pict>
          </mc:Fallback>
        </mc:AlternateContent>
      </w:r>
      <w:r w:rsidRPr="009B44A9">
        <w:rPr>
          <w:color w:val="FF0000"/>
          <w:lang w:val="el-GR"/>
        </w:rPr>
        <w:t xml:space="preserve"> </w:t>
      </w:r>
    </w:p>
    <w:p w14:paraId="4F8C006D" w14:textId="77777777" w:rsidR="00FF246C" w:rsidRPr="009B44A9" w:rsidRDefault="00FF246C" w:rsidP="00FF246C">
      <w:pPr>
        <w:jc w:val="center"/>
        <w:rPr>
          <w:lang w:val="el-GR"/>
        </w:rPr>
      </w:pPr>
    </w:p>
    <w:p w14:paraId="48F94504" w14:textId="77777777" w:rsidR="00FF246C" w:rsidRPr="009B44A9" w:rsidRDefault="00FF246C" w:rsidP="00FF246C">
      <w:pPr>
        <w:ind w:left="-284"/>
        <w:jc w:val="center"/>
        <w:rPr>
          <w:lang w:val="el-GR"/>
        </w:rPr>
      </w:pPr>
    </w:p>
    <w:p w14:paraId="1DD9881E" w14:textId="77777777" w:rsidR="00FF246C" w:rsidRPr="009B44A9" w:rsidRDefault="00FF246C" w:rsidP="00FF246C">
      <w:pPr>
        <w:spacing w:before="60"/>
        <w:jc w:val="center"/>
        <w:rPr>
          <w:lang w:val="el-GR"/>
        </w:rPr>
      </w:pPr>
    </w:p>
    <w:p w14:paraId="3D479C53" w14:textId="77777777" w:rsidR="00FF246C" w:rsidRPr="009B44A9" w:rsidRDefault="00FF246C" w:rsidP="00FF246C">
      <w:pPr>
        <w:jc w:val="center"/>
        <w:rPr>
          <w:sz w:val="20"/>
          <w:szCs w:val="20"/>
          <w:lang w:val="el-GR"/>
        </w:rPr>
      </w:pPr>
    </w:p>
    <w:p w14:paraId="7F44E32E" w14:textId="77777777" w:rsidR="00FF246C" w:rsidRPr="009B44A9" w:rsidRDefault="00FF246C" w:rsidP="00FF246C">
      <w:pPr>
        <w:jc w:val="center"/>
        <w:rPr>
          <w:lang w:val="el-GR"/>
        </w:rPr>
      </w:pPr>
    </w:p>
    <w:p w14:paraId="10CC6369" w14:textId="77777777" w:rsidR="00FF246C" w:rsidRPr="002F7251" w:rsidRDefault="00FF246C" w:rsidP="003C0AE1">
      <w:pPr>
        <w:pStyle w:val="ab"/>
        <w:ind w:left="0" w:firstLine="0"/>
        <w:rPr>
          <w:sz w:val="24"/>
        </w:rPr>
      </w:pPr>
    </w:p>
    <w:p w14:paraId="0C0E64D3" w14:textId="77777777" w:rsidR="00FF246C" w:rsidRPr="003C0AE1" w:rsidRDefault="00FF246C" w:rsidP="003C0AE1">
      <w:pPr>
        <w:autoSpaceDE w:val="0"/>
        <w:autoSpaceDN w:val="0"/>
        <w:adjustRightInd w:val="0"/>
        <w:spacing w:line="276" w:lineRule="auto"/>
        <w:ind w:left="5040"/>
        <w:jc w:val="right"/>
        <w:rPr>
          <w:rFonts w:ascii="Calibri" w:eastAsia="Palatino Linotype" w:hAnsi="Calibri" w:cs="Calibri"/>
          <w:bCs/>
          <w:color w:val="000000"/>
          <w:lang w:val="el-GR" w:eastAsia="el-GR" w:bidi="ar"/>
        </w:rPr>
      </w:pPr>
      <w:r w:rsidRPr="003C0AE1">
        <w:rPr>
          <w:rFonts w:ascii="Calibri" w:eastAsia="Palatino Linotype" w:hAnsi="Calibri" w:cs="Calibri"/>
          <w:bCs/>
          <w:color w:val="000000"/>
          <w:lang w:val="el-GR" w:eastAsia="el-GR" w:bidi="ar"/>
        </w:rPr>
        <w:t xml:space="preserve">Αθήνα, 5 Φεβρουαρίου 2026   </w:t>
      </w:r>
    </w:p>
    <w:p w14:paraId="77341D23" w14:textId="7A030070" w:rsidR="00FF246C" w:rsidRPr="003C0AE1" w:rsidRDefault="00FF246C" w:rsidP="003C0AE1">
      <w:pPr>
        <w:spacing w:line="276" w:lineRule="auto"/>
        <w:rPr>
          <w:rFonts w:ascii="Calibri" w:hAnsi="Calibri" w:cs="Calibri"/>
          <w:lang w:val="el-GR"/>
        </w:rPr>
      </w:pPr>
    </w:p>
    <w:p w14:paraId="20121B34" w14:textId="77777777" w:rsidR="00E17487" w:rsidRPr="002C0BB7" w:rsidRDefault="00E17487" w:rsidP="003C0AE1">
      <w:pPr>
        <w:pStyle w:val="2"/>
        <w:spacing w:line="276" w:lineRule="auto"/>
        <w:jc w:val="center"/>
        <w:rPr>
          <w:rFonts w:ascii="Calibri" w:hAnsi="Calibri" w:cs="Calibri"/>
          <w:b/>
          <w:bCs/>
          <w:color w:val="000000" w:themeColor="text1"/>
          <w:sz w:val="24"/>
          <w:szCs w:val="24"/>
          <w:lang w:val="el-GR"/>
        </w:rPr>
      </w:pPr>
    </w:p>
    <w:p w14:paraId="254EC73A" w14:textId="6D20D82D" w:rsidR="00FF246C" w:rsidRPr="00FF246C" w:rsidRDefault="00FF246C" w:rsidP="003C0AE1">
      <w:pPr>
        <w:pStyle w:val="2"/>
        <w:spacing w:line="276" w:lineRule="auto"/>
        <w:jc w:val="center"/>
        <w:rPr>
          <w:rFonts w:ascii="Calibri" w:hAnsi="Calibri" w:cs="Calibri"/>
          <w:b/>
          <w:bCs/>
          <w:color w:val="000000" w:themeColor="text1"/>
          <w:sz w:val="24"/>
          <w:szCs w:val="24"/>
          <w:lang w:val="el-GR"/>
        </w:rPr>
      </w:pPr>
      <w:r w:rsidRPr="00FF246C">
        <w:rPr>
          <w:rFonts w:ascii="Calibri" w:hAnsi="Calibri" w:cs="Calibri"/>
          <w:b/>
          <w:bCs/>
          <w:color w:val="000000" w:themeColor="text1"/>
          <w:sz w:val="24"/>
          <w:szCs w:val="24"/>
        </w:rPr>
        <w:t>Hellenic</w:t>
      </w:r>
      <w:r w:rsidRPr="00FF246C">
        <w:rPr>
          <w:rFonts w:ascii="Calibri" w:hAnsi="Calibri" w:cs="Calibri"/>
          <w:b/>
          <w:bCs/>
          <w:color w:val="000000" w:themeColor="text1"/>
          <w:sz w:val="24"/>
          <w:szCs w:val="24"/>
          <w:lang w:val="el-GR"/>
        </w:rPr>
        <w:t xml:space="preserve"> </w:t>
      </w:r>
      <w:r w:rsidRPr="00FF246C">
        <w:rPr>
          <w:rFonts w:ascii="Calibri" w:hAnsi="Calibri" w:cs="Calibri"/>
          <w:b/>
          <w:bCs/>
          <w:color w:val="000000" w:themeColor="text1"/>
          <w:sz w:val="24"/>
          <w:szCs w:val="24"/>
        </w:rPr>
        <w:t>Heritage</w:t>
      </w:r>
      <w:r w:rsidRPr="00FF246C">
        <w:rPr>
          <w:rFonts w:ascii="Calibri" w:hAnsi="Calibri" w:cs="Calibri"/>
          <w:b/>
          <w:bCs/>
          <w:color w:val="000000" w:themeColor="text1"/>
          <w:sz w:val="24"/>
          <w:szCs w:val="24"/>
          <w:lang w:val="el-GR"/>
        </w:rPr>
        <w:t>: Το νέο ψηφιακό οικοσύστημα πολιτιστικών υπηρεσιών</w:t>
      </w:r>
    </w:p>
    <w:p w14:paraId="5A3DBD2F" w14:textId="7B9383F0"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Παρουσιάστηκε σήμερα, στην Εθνική Πινακοθήκη – Μουσείο Αλεξάνδρου Σούτσου, το νέο ψηφιακό οικοσύστημα πολιτιστικών υπηρεσιών </w:t>
      </w:r>
      <w:r w:rsidRPr="00541F21">
        <w:rPr>
          <w:rStyle w:val="aa"/>
          <w:rFonts w:ascii="Calibri" w:eastAsiaTheme="majorEastAsia" w:hAnsi="Calibri" w:cs="Calibri"/>
          <w:b w:val="0"/>
          <w:bCs w:val="0"/>
        </w:rPr>
        <w:t>Hellenic</w:t>
      </w:r>
      <w:r w:rsidRPr="00541F21">
        <w:rPr>
          <w:rStyle w:val="aa"/>
          <w:rFonts w:ascii="Calibri" w:eastAsiaTheme="majorEastAsia" w:hAnsi="Calibri" w:cs="Calibri"/>
          <w:b w:val="0"/>
          <w:bCs w:val="0"/>
          <w:lang w:val="el-GR"/>
        </w:rPr>
        <w:t xml:space="preserve"> </w:t>
      </w:r>
      <w:r w:rsidRPr="00541F21">
        <w:rPr>
          <w:rStyle w:val="aa"/>
          <w:rFonts w:ascii="Calibri" w:eastAsiaTheme="majorEastAsia" w:hAnsi="Calibri" w:cs="Calibri"/>
          <w:b w:val="0"/>
          <w:bCs w:val="0"/>
        </w:rPr>
        <w:t>Heritage</w:t>
      </w:r>
      <w:r w:rsidRPr="00541F21">
        <w:rPr>
          <w:rFonts w:ascii="Calibri" w:hAnsi="Calibri" w:cs="Calibri"/>
          <w:lang w:val="el-GR"/>
        </w:rPr>
        <w:t>, από τον Οργανισμό Διαχείρισης και Ανάπτυξης Πολιτιστικών Πόρων (Ο.Δ.Α.Π.), παρουσία του Πρωθυπουργού Κυριάκου Μητσοτάκη και της Υπουργού Πολιτισμού Λίνας Μενδώνη.</w:t>
      </w:r>
    </w:p>
    <w:p w14:paraId="0D8F87FF"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Το έργο αφορά τη συνολική ψηφιακή αναβάθμιση της εμπειρίας του επισκέπτη σε περισσότερους από </w:t>
      </w:r>
      <w:r w:rsidRPr="00541F21">
        <w:rPr>
          <w:rStyle w:val="aa"/>
          <w:rFonts w:ascii="Calibri" w:eastAsiaTheme="majorEastAsia" w:hAnsi="Calibri" w:cs="Calibri"/>
          <w:b w:val="0"/>
          <w:bCs w:val="0"/>
          <w:lang w:val="el-GR"/>
        </w:rPr>
        <w:t>350 αρχαιολογικούς χώρους, μουσεία και μνημεία</w:t>
      </w:r>
      <w:r w:rsidRPr="00541F21">
        <w:rPr>
          <w:rFonts w:ascii="Calibri" w:hAnsi="Calibri" w:cs="Calibri"/>
          <w:lang w:val="el-GR"/>
        </w:rPr>
        <w:t xml:space="preserve"> σε όλη τη χώρα και συνιστά ένα ενιαίο σύστημα παρεμβάσεων που βελτιώνει τη λειτουργία, την οργάνωση, την προσβασιμότητα και τη βιωσιμότητα των πολιτιστικών υπηρεσιών. Χρηματοδοτείται από το </w:t>
      </w:r>
      <w:r w:rsidRPr="00541F21">
        <w:rPr>
          <w:rStyle w:val="aa"/>
          <w:rFonts w:ascii="Calibri" w:eastAsiaTheme="majorEastAsia" w:hAnsi="Calibri" w:cs="Calibri"/>
          <w:b w:val="0"/>
          <w:bCs w:val="0"/>
          <w:lang w:val="el-GR"/>
        </w:rPr>
        <w:t>Ταμείο Ανάκαμψης και Ανθεκτικότητας</w:t>
      </w:r>
      <w:r w:rsidRPr="00541F21">
        <w:rPr>
          <w:rFonts w:ascii="Calibri" w:hAnsi="Calibri" w:cs="Calibri"/>
          <w:lang w:val="el-GR"/>
        </w:rPr>
        <w:t xml:space="preserve"> μέσω του </w:t>
      </w:r>
      <w:proofErr w:type="spellStart"/>
      <w:r w:rsidRPr="00541F21">
        <w:rPr>
          <w:rStyle w:val="aa"/>
          <w:rFonts w:ascii="Calibri" w:eastAsiaTheme="majorEastAsia" w:hAnsi="Calibri" w:cs="Calibri"/>
          <w:b w:val="0"/>
          <w:bCs w:val="0"/>
        </w:rPr>
        <w:t>NextGenerationE</w:t>
      </w:r>
      <w:r w:rsidRPr="00541F21">
        <w:rPr>
          <w:rStyle w:val="aa"/>
          <w:rFonts w:ascii="Calibri" w:eastAsiaTheme="majorEastAsia" w:hAnsi="Calibri" w:cs="Calibri"/>
          <w:b w:val="0"/>
        </w:rPr>
        <w:t>U</w:t>
      </w:r>
      <w:proofErr w:type="spellEnd"/>
      <w:r w:rsidRPr="00541F21">
        <w:rPr>
          <w:rFonts w:ascii="Calibri" w:hAnsi="Calibri" w:cs="Calibri"/>
          <w:lang w:val="el-GR"/>
        </w:rPr>
        <w:t xml:space="preserve"> και υλοποιείται από το Υπουργείο Πολιτισμού μέσω του ΟΔΑΠ.</w:t>
      </w:r>
    </w:p>
    <w:p w14:paraId="73E88DC1" w14:textId="1F12285C" w:rsidR="00E17487" w:rsidRDefault="00FF246C" w:rsidP="003C0AE1">
      <w:pPr>
        <w:pStyle w:val="Web"/>
        <w:spacing w:after="0" w:afterAutospacing="0" w:line="276" w:lineRule="auto"/>
        <w:jc w:val="both"/>
        <w:rPr>
          <w:rFonts w:ascii="Calibri" w:hAnsi="Calibri" w:cs="Calibri"/>
          <w:lang w:val="el-GR"/>
        </w:rPr>
      </w:pPr>
      <w:r w:rsidRPr="00541F21">
        <w:rPr>
          <w:rFonts w:ascii="Calibri" w:hAnsi="Calibri" w:cs="Calibri"/>
          <w:lang w:val="el-GR"/>
        </w:rPr>
        <w:t>Στ</w:t>
      </w:r>
      <w:r w:rsidR="00541F21" w:rsidRPr="00541F21">
        <w:rPr>
          <w:rFonts w:ascii="Calibri" w:hAnsi="Calibri" w:cs="Calibri"/>
          <w:lang w:val="el-GR"/>
        </w:rPr>
        <w:t>ον χαιρετισμό του</w:t>
      </w:r>
      <w:r w:rsidRPr="00541F21">
        <w:rPr>
          <w:rFonts w:ascii="Calibri" w:hAnsi="Calibri" w:cs="Calibri"/>
          <w:lang w:val="el-GR"/>
        </w:rPr>
        <w:t xml:space="preserve"> ο Πρωθυπουργός Κυριάκος Μητσοτάκης ανέφερε, μεταξύ άλλων:</w:t>
      </w:r>
      <w:r w:rsidRPr="00541F21">
        <w:rPr>
          <w:rFonts w:ascii="Calibri" w:hAnsi="Calibri" w:cs="Calibri"/>
          <w:lang w:val="el-GR"/>
        </w:rPr>
        <w:br/>
        <w:t>«</w:t>
      </w:r>
      <w:r w:rsidR="00541F21" w:rsidRPr="00541F21">
        <w:rPr>
          <w:rFonts w:ascii="Calibri" w:hAnsi="Calibri" w:cs="Calibri"/>
          <w:lang w:val="el-GR"/>
        </w:rPr>
        <w:t xml:space="preserve">Με “όχημα” την τεχνολογία, στο εξής το Hellenic </w:t>
      </w:r>
      <w:proofErr w:type="spellStart"/>
      <w:r w:rsidR="00541F21" w:rsidRPr="00541F21">
        <w:rPr>
          <w:rFonts w:ascii="Calibri" w:hAnsi="Calibri" w:cs="Calibri"/>
          <w:lang w:val="el-GR"/>
        </w:rPr>
        <w:t>Heritage</w:t>
      </w:r>
      <w:proofErr w:type="spellEnd"/>
      <w:r w:rsidR="00541F21" w:rsidRPr="00541F21">
        <w:rPr>
          <w:rFonts w:ascii="Calibri" w:hAnsi="Calibri" w:cs="Calibri"/>
          <w:lang w:val="el-GR"/>
        </w:rPr>
        <w:t xml:space="preserve">, με απλά λόγια το κεντρικό </w:t>
      </w:r>
      <w:proofErr w:type="spellStart"/>
      <w:r w:rsidR="00541F21" w:rsidRPr="00541F21">
        <w:rPr>
          <w:rFonts w:ascii="Calibri" w:hAnsi="Calibri" w:cs="Calibri"/>
          <w:lang w:val="el-GR"/>
        </w:rPr>
        <w:t>portal</w:t>
      </w:r>
      <w:proofErr w:type="spellEnd"/>
      <w:r w:rsidR="00541F21" w:rsidRPr="00541F21">
        <w:rPr>
          <w:rFonts w:ascii="Calibri" w:hAnsi="Calibri" w:cs="Calibri"/>
          <w:lang w:val="el-GR"/>
        </w:rPr>
        <w:t xml:space="preserve"> εισόδου για τον εθνικό πολιτισμό, αυτό το </w:t>
      </w:r>
      <w:proofErr w:type="spellStart"/>
      <w:r w:rsidR="00541F21" w:rsidRPr="00541F21">
        <w:rPr>
          <w:rFonts w:ascii="Calibri" w:hAnsi="Calibri" w:cs="Calibri"/>
          <w:lang w:val="el-GR"/>
        </w:rPr>
        <w:t>portal</w:t>
      </w:r>
      <w:proofErr w:type="spellEnd"/>
      <w:r w:rsidR="00541F21" w:rsidRPr="00541F21">
        <w:rPr>
          <w:rFonts w:ascii="Calibri" w:hAnsi="Calibri" w:cs="Calibri"/>
          <w:lang w:val="el-GR"/>
        </w:rPr>
        <w:t xml:space="preserve">, λοιπόν, θα αναβαθμίζει ουσιαστικά την εμπειρία του επισκέπτη στα μουσεία, στα μνημεία, στους αρχαιολογικούς χώρους του τόπου μας. Είναι ένα εμβληματικό έργο, κα Υπουργέ, το οποίο πράγματι χρησιμοποιεί την τελευταία λέξη της τεχνολογίας, όχι μόνο για να προβάλλει τον πολιτιστικό μας πλούτο, αλλά για να μπορέσει να δώσει και νέες διαστάσεις εμπειρίας. Μέσα από την τεχνολογία, την εικονική, την επαυξημένη πραγματικότητα, δίνεται η δυνατότητα στους επισκέπτες, και από απόσταση πια, να “ταξιδεύουν” στον χρόνο και να ταξιδεύουν και στην Ελλάδα, στα γεγονότα και παράλληλα προφανώς και στην τέχνη που τα πλαισίωσε. </w:t>
      </w:r>
    </w:p>
    <w:p w14:paraId="566105E5" w14:textId="20B5A786" w:rsidR="00FF246C" w:rsidRPr="00541F21" w:rsidRDefault="00541F21" w:rsidP="003C0AE1">
      <w:pPr>
        <w:pStyle w:val="Web"/>
        <w:spacing w:after="0" w:afterAutospacing="0" w:line="276" w:lineRule="auto"/>
        <w:jc w:val="both"/>
        <w:rPr>
          <w:rFonts w:ascii="Calibri" w:hAnsi="Calibri" w:cs="Calibri"/>
          <w:lang w:val="el-GR"/>
        </w:rPr>
      </w:pPr>
      <w:r w:rsidRPr="00541F21">
        <w:rPr>
          <w:rFonts w:ascii="Calibri" w:hAnsi="Calibri" w:cs="Calibri"/>
          <w:lang w:val="el-GR"/>
        </w:rPr>
        <w:t xml:space="preserve">Αν η Ελλάδα έχει αυτόν τον μοναδικό πολιτιστικό πλούτο, και η εφαρμογή η οποία θα εισάγει τους επισκέπτες στον μοναδικό ελληνικό πολιτισμό πρέπει να είναι μια εφαρμογή παγκόσμιου βεληνεκούς, ενός επιπέδου που θα την καθιστά πραγματικά πρωταγωνιστή σε σύγκριση με </w:t>
      </w:r>
      <w:r w:rsidRPr="00541F21">
        <w:rPr>
          <w:rFonts w:ascii="Calibri" w:hAnsi="Calibri" w:cs="Calibri"/>
          <w:lang w:val="el-GR"/>
        </w:rPr>
        <w:lastRenderedPageBreak/>
        <w:t>αντίστοιχες άλλες εφαρμογές του εξωτερικού. Νομίζω ότι έχουμε κάθε λόγο να αισθανόμαστε ικανοποιημένοι ότι αυτόν τον φιλόδοξο στόχο μας τον έχουμε πετύχει».</w:t>
      </w:r>
    </w:p>
    <w:p w14:paraId="49869301" w14:textId="1B43F1D4" w:rsidR="00541F21" w:rsidRPr="00541F21" w:rsidRDefault="00FF246C" w:rsidP="003C0AE1">
      <w:pPr>
        <w:spacing w:line="276" w:lineRule="auto"/>
        <w:jc w:val="both"/>
        <w:rPr>
          <w:rFonts w:ascii="Calibri" w:hAnsi="Calibri" w:cs="Calibri"/>
          <w:lang w:val="el-GR"/>
        </w:rPr>
      </w:pPr>
      <w:r w:rsidRPr="00541F21">
        <w:rPr>
          <w:rFonts w:ascii="Calibri" w:hAnsi="Calibri" w:cs="Calibri"/>
          <w:lang w:val="el-GR"/>
        </w:rPr>
        <w:t>Στην ομιλία της, η Υπουργός Πολιτισμού Λίνα Μενδώνη σημείωσε:</w:t>
      </w:r>
      <w:r w:rsidR="00541F21">
        <w:rPr>
          <w:rFonts w:ascii="Calibri" w:hAnsi="Calibri" w:cs="Calibri"/>
          <w:lang w:val="el-GR"/>
        </w:rPr>
        <w:t xml:space="preserve"> </w:t>
      </w:r>
      <w:r w:rsidRPr="00541F21">
        <w:rPr>
          <w:rFonts w:ascii="Calibri" w:hAnsi="Calibri" w:cs="Calibri"/>
          <w:lang w:val="el-GR"/>
        </w:rPr>
        <w:t>«</w:t>
      </w:r>
      <w:r w:rsidR="00541F21" w:rsidRPr="00541F21">
        <w:rPr>
          <w:rFonts w:ascii="Calibri" w:hAnsi="Calibri" w:cs="Calibri"/>
          <w:lang w:val="el-GR"/>
        </w:rPr>
        <w:t xml:space="preserve">Η καθοριστική συμβολή του Πολιτισμού στον εθνικό πλούτο -σε συμβολικό, αλλά και οικονομικό επίπεδο- είναι αδιαμφισβήτητη. Όχι, μόνο αυτοτελώς, αλλά και μέσα από συνέργειες και  </w:t>
      </w:r>
      <w:r w:rsidR="00E17487" w:rsidRPr="00541F21">
        <w:rPr>
          <w:rFonts w:ascii="Calibri" w:hAnsi="Calibri" w:cs="Calibri"/>
          <w:lang w:val="el-GR"/>
        </w:rPr>
        <w:t>αλληλεπιδράσεις</w:t>
      </w:r>
      <w:r w:rsidR="00541F21" w:rsidRPr="00541F21">
        <w:rPr>
          <w:rFonts w:ascii="Calibri" w:hAnsi="Calibri" w:cs="Calibri"/>
          <w:lang w:val="el-GR"/>
        </w:rPr>
        <w:t xml:space="preserve"> με άλλους κλάδους της οικονομικής δραστηριότητας. </w:t>
      </w:r>
    </w:p>
    <w:p w14:paraId="4AC273B7" w14:textId="48A92E6A" w:rsidR="00541F21" w:rsidRPr="00541F21" w:rsidRDefault="00541F21" w:rsidP="003C0AE1">
      <w:pPr>
        <w:spacing w:line="276" w:lineRule="auto"/>
        <w:jc w:val="both"/>
        <w:rPr>
          <w:rFonts w:ascii="Calibri" w:hAnsi="Calibri" w:cs="Calibri"/>
          <w:lang w:val="el-GR"/>
        </w:rPr>
      </w:pPr>
      <w:r w:rsidRPr="00541F21">
        <w:rPr>
          <w:rFonts w:ascii="Calibri" w:hAnsi="Calibri" w:cs="Calibri"/>
          <w:lang w:val="el-GR"/>
        </w:rPr>
        <w:t xml:space="preserve">Το Υπουργείο Πολιτισμού  δημιουργεί, αναπτύσσει, αναβαθμίζει και διαχειρίζεται, με μακροπρόθεσμα βιώσιμο τρόπο, τα τοπικά και εθνικά αξιοθέατα και τους πόλους έλξης, που απαιτούνται για τη δημιουργία, τη διατήρηση και την ενίσχυση της ανταγωνιστικότητας των τουριστικών ροών. </w:t>
      </w:r>
    </w:p>
    <w:p w14:paraId="69A397BE" w14:textId="77777777" w:rsidR="00541F21" w:rsidRPr="00541F21" w:rsidRDefault="00541F21" w:rsidP="003C0AE1">
      <w:pPr>
        <w:spacing w:line="276" w:lineRule="auto"/>
        <w:jc w:val="both"/>
        <w:rPr>
          <w:rFonts w:ascii="Calibri" w:hAnsi="Calibri" w:cs="Calibri"/>
          <w:lang w:val="el-GR"/>
        </w:rPr>
      </w:pPr>
      <w:r w:rsidRPr="00541F21">
        <w:rPr>
          <w:rFonts w:ascii="Calibri" w:hAnsi="Calibri" w:cs="Calibri"/>
          <w:lang w:val="el-GR"/>
        </w:rPr>
        <w:t>Ο συνδυασμός της επίσκεψης σε μουσεία, σε αρχαιολογικούς χώρους, η συμμετοχή σε φεστιβάλ ή σε παραδοσιακές εκδηλώσεις και σύγχρονες πολιτιστικές δράσεις, που φιλοξενούνται στους αρχαιολογικούς χώρους, τα μνημεία και τα μουσεία, δημιουργεί ολοκληρωμένη εμπειρία, που υπερβαίνει τα όρια της απλής αναψυχής.</w:t>
      </w:r>
    </w:p>
    <w:p w14:paraId="44014C82" w14:textId="77777777" w:rsidR="00541F21" w:rsidRPr="00541F21" w:rsidRDefault="00541F21" w:rsidP="003C0AE1">
      <w:pPr>
        <w:pStyle w:val="Web"/>
        <w:spacing w:beforeAutospacing="0" w:afterLines="50" w:after="120" w:afterAutospacing="0" w:line="276" w:lineRule="auto"/>
        <w:jc w:val="both"/>
        <w:rPr>
          <w:rFonts w:ascii="Calibri" w:hAnsi="Calibri" w:cs="Calibri"/>
          <w:lang w:val="el-GR"/>
        </w:rPr>
      </w:pPr>
      <w:r w:rsidRPr="00541F21">
        <w:rPr>
          <w:rFonts w:ascii="Calibri" w:hAnsi="Calibri" w:cs="Calibri"/>
          <w:lang w:val="el-GR"/>
        </w:rPr>
        <w:t xml:space="preserve">Στην παγκόσμια «οικονομία των εμπειριών», η ζήτηση δεν επικεντρώνεται μόνο στις παρεχόμενες υπηρεσίες, αλλά και στη μοναδικότητα και την αυθεντικότητα. </w:t>
      </w:r>
    </w:p>
    <w:p w14:paraId="00E0F411" w14:textId="77777777" w:rsidR="00541F21" w:rsidRPr="00541F21" w:rsidRDefault="00541F21" w:rsidP="003C0AE1">
      <w:pPr>
        <w:pStyle w:val="Web"/>
        <w:spacing w:beforeAutospacing="0" w:afterLines="50" w:after="120" w:afterAutospacing="0" w:line="276" w:lineRule="auto"/>
        <w:jc w:val="both"/>
        <w:rPr>
          <w:rFonts w:ascii="Calibri" w:hAnsi="Calibri" w:cs="Calibri"/>
          <w:lang w:val="el-GR"/>
        </w:rPr>
      </w:pPr>
      <w:r w:rsidRPr="00541F21">
        <w:rPr>
          <w:rFonts w:ascii="Calibri" w:hAnsi="Calibri" w:cs="Calibri"/>
          <w:lang w:val="el-GR"/>
        </w:rPr>
        <w:t xml:space="preserve">Ο Πολιτισμός γίνεται το κεντρικό συστατικό αυτής της διαφοροποίησης. Παρέχει εκείνα τα ιδιαίτερα στοιχεία που μετατρέπουν τον τόπο σε προορισμό, με ξεχωριστή ταυτότητα, ιδιαίτερα χαρακτηριστικά και ουσιαστική προστιθέμενη αξία. </w:t>
      </w:r>
    </w:p>
    <w:p w14:paraId="50FFE5AD" w14:textId="77777777" w:rsidR="00541F21" w:rsidRPr="00541F21" w:rsidRDefault="00541F21" w:rsidP="003C0AE1">
      <w:pPr>
        <w:pBdr>
          <w:top w:val="nil"/>
          <w:left w:val="nil"/>
          <w:bottom w:val="nil"/>
          <w:right w:val="nil"/>
          <w:between w:val="nil"/>
        </w:pBdr>
        <w:spacing w:line="276" w:lineRule="auto"/>
        <w:jc w:val="both"/>
        <w:rPr>
          <w:rFonts w:ascii="Calibri" w:hAnsi="Calibri" w:cs="Calibri"/>
          <w:lang w:val="el-GR"/>
        </w:rPr>
      </w:pPr>
      <w:r w:rsidRPr="00541F21">
        <w:rPr>
          <w:rFonts w:ascii="Calibri" w:hAnsi="Calibri" w:cs="Calibri"/>
          <w:lang w:val="el-GR"/>
        </w:rPr>
        <w:t>Το έργο, που σήμερα, σας παρουσιάζουμε υπηρετεί  την «Οικονομία των Εμπειριών», την δημιουργία της ισχυρής και διακριτής ταυτότητας.</w:t>
      </w:r>
    </w:p>
    <w:p w14:paraId="1D667B57" w14:textId="32ADE6E2" w:rsidR="00541F21" w:rsidRPr="00541F21" w:rsidRDefault="00541F21" w:rsidP="00CD3EB0">
      <w:pPr>
        <w:pBdr>
          <w:top w:val="nil"/>
          <w:left w:val="nil"/>
          <w:bottom w:val="nil"/>
          <w:right w:val="nil"/>
          <w:between w:val="nil"/>
        </w:pBdr>
        <w:spacing w:line="276" w:lineRule="auto"/>
        <w:jc w:val="both"/>
        <w:rPr>
          <w:rFonts w:ascii="Calibri" w:hAnsi="Calibri" w:cs="Calibri"/>
          <w:lang w:val="el-GR"/>
        </w:rPr>
      </w:pPr>
      <w:r w:rsidRPr="00541F21">
        <w:rPr>
          <w:rFonts w:ascii="Calibri" w:hAnsi="Calibri" w:cs="Calibri"/>
          <w:lang w:val="el-GR"/>
        </w:rPr>
        <w:t xml:space="preserve">Πρόκειται για ένα ολοκληρωμένο ψηφιακό οικοσύστημα που ενώνει -για πρώτη φορά- περισσότερους από 350 αρχαιολογικούς χώρους, μουσεία και μνημεία σε μία ενιαία, σύγχρονη πύλη για τους επισκέπτες». </w:t>
      </w:r>
      <w:bookmarkStart w:id="0" w:name="_GoBack"/>
      <w:bookmarkEnd w:id="0"/>
    </w:p>
    <w:p w14:paraId="2C2B1127" w14:textId="77777777" w:rsidR="00FF246C" w:rsidRPr="00541F21" w:rsidRDefault="00FF246C" w:rsidP="003C0AE1">
      <w:pPr>
        <w:pStyle w:val="3"/>
        <w:spacing w:line="276" w:lineRule="auto"/>
        <w:jc w:val="both"/>
        <w:rPr>
          <w:rFonts w:ascii="Calibri" w:hAnsi="Calibri" w:cs="Calibri"/>
          <w:b/>
          <w:bCs/>
          <w:color w:val="000000" w:themeColor="text1"/>
          <w:sz w:val="24"/>
          <w:szCs w:val="24"/>
          <w:lang w:val="el-GR"/>
        </w:rPr>
      </w:pPr>
      <w:r w:rsidRPr="00541F21">
        <w:rPr>
          <w:rFonts w:ascii="Calibri" w:hAnsi="Calibri" w:cs="Calibri"/>
          <w:b/>
          <w:bCs/>
          <w:color w:val="000000" w:themeColor="text1"/>
          <w:sz w:val="24"/>
          <w:szCs w:val="24"/>
          <w:lang w:val="el-GR"/>
        </w:rPr>
        <w:t>Το ψηφιακό οικοσύστημα</w:t>
      </w:r>
    </w:p>
    <w:p w14:paraId="0B3DDA97" w14:textId="3B65C360"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Στον πυρήνα του έργου βρίσκεται η νέα ψηφιακή πλατφόρμα</w:t>
      </w:r>
      <w:r w:rsidR="003C0AE1">
        <w:rPr>
          <w:rFonts w:ascii="Calibri" w:hAnsi="Calibri" w:cs="Calibri"/>
          <w:lang w:val="el-GR"/>
        </w:rPr>
        <w:t xml:space="preserve"> </w:t>
      </w:r>
      <w:r w:rsidR="00CD3EB0">
        <w:fldChar w:fldCharType="begin"/>
      </w:r>
      <w:r w:rsidR="00CD3EB0" w:rsidRPr="00CD3EB0">
        <w:rPr>
          <w:lang w:val="el-GR"/>
        </w:rPr>
        <w:instrText xml:space="preserve"> </w:instrText>
      </w:r>
      <w:r w:rsidR="00CD3EB0">
        <w:instrText>HYPERLINK</w:instrText>
      </w:r>
      <w:r w:rsidR="00CD3EB0" w:rsidRPr="00CD3EB0">
        <w:rPr>
          <w:lang w:val="el-GR"/>
        </w:rPr>
        <w:instrText xml:space="preserve"> "</w:instrText>
      </w:r>
      <w:r w:rsidR="00CD3EB0">
        <w:instrText>https</w:instrText>
      </w:r>
      <w:r w:rsidR="00CD3EB0" w:rsidRPr="00CD3EB0">
        <w:rPr>
          <w:lang w:val="el-GR"/>
        </w:rPr>
        <w:instrText>://</w:instrText>
      </w:r>
      <w:r w:rsidR="00CD3EB0">
        <w:instrText>www</w:instrText>
      </w:r>
      <w:r w:rsidR="00CD3EB0" w:rsidRPr="00CD3EB0">
        <w:rPr>
          <w:lang w:val="el-GR"/>
        </w:rPr>
        <w:instrText>.</w:instrText>
      </w:r>
      <w:r w:rsidR="00CD3EB0">
        <w:instrText>hh</w:instrText>
      </w:r>
      <w:r w:rsidR="00CD3EB0" w:rsidRPr="00CD3EB0">
        <w:rPr>
          <w:lang w:val="el-GR"/>
        </w:rPr>
        <w:instrText>.</w:instrText>
      </w:r>
      <w:r w:rsidR="00CD3EB0">
        <w:instrText>gr</w:instrText>
      </w:r>
      <w:r w:rsidR="00CD3EB0" w:rsidRPr="00CD3EB0">
        <w:rPr>
          <w:lang w:val="el-GR"/>
        </w:rPr>
        <w:instrText xml:space="preserve">/" </w:instrText>
      </w:r>
      <w:r w:rsidR="00CD3EB0">
        <w:fldChar w:fldCharType="separate"/>
      </w:r>
      <w:proofErr w:type="spellStart"/>
      <w:r w:rsidRPr="003C0AE1">
        <w:rPr>
          <w:rStyle w:val="-"/>
          <w:rFonts w:ascii="Calibri" w:eastAsiaTheme="majorEastAsia" w:hAnsi="Calibri" w:cs="Calibri"/>
          <w:b/>
        </w:rPr>
        <w:t>hh</w:t>
      </w:r>
      <w:proofErr w:type="spellEnd"/>
      <w:r w:rsidRPr="003C0AE1">
        <w:rPr>
          <w:rStyle w:val="-"/>
          <w:rFonts w:ascii="Calibri" w:eastAsiaTheme="majorEastAsia" w:hAnsi="Calibri" w:cs="Calibri"/>
          <w:b/>
          <w:lang w:val="el-GR"/>
        </w:rPr>
        <w:t>.</w:t>
      </w:r>
      <w:r w:rsidRPr="003C0AE1">
        <w:rPr>
          <w:rStyle w:val="-"/>
          <w:rFonts w:ascii="Calibri" w:eastAsiaTheme="majorEastAsia" w:hAnsi="Calibri" w:cs="Calibri"/>
          <w:b/>
        </w:rPr>
        <w:t>gr</w:t>
      </w:r>
      <w:r w:rsidR="00CD3EB0">
        <w:rPr>
          <w:rStyle w:val="-"/>
          <w:rFonts w:ascii="Calibri" w:eastAsiaTheme="majorEastAsia" w:hAnsi="Calibri" w:cs="Calibri"/>
          <w:b/>
        </w:rPr>
        <w:fldChar w:fldCharType="end"/>
      </w:r>
      <w:r w:rsidRPr="003C0AE1">
        <w:rPr>
          <w:rFonts w:ascii="Calibri" w:hAnsi="Calibri" w:cs="Calibri"/>
          <w:b/>
          <w:lang w:val="el-GR"/>
        </w:rPr>
        <w:t>,</w:t>
      </w:r>
      <w:r w:rsidRPr="00541F21">
        <w:rPr>
          <w:rFonts w:ascii="Calibri" w:hAnsi="Calibri" w:cs="Calibri"/>
          <w:lang w:val="el-GR"/>
        </w:rPr>
        <w:t xml:space="preserve"> η οποία συγκεντρώνει για πρώτη φορά πολιτιστικούς χώρους σε έναν ενιαίο ψηφιακό προορισμό. Αποτελεί το επίσημο ψηφιακό σημείο πρόσβασης στην πολιτιστική κληρονομιά της χώρας και φιλοξενεί πιστοποιημένο, επιστημονικά τεκμηριωμένο περιεχόμενο, το οποίο παράγεται από τις αρμόδιες υπηρεσίες και τους ειδικούς του Υπουργείου Πολιτισμού.</w:t>
      </w:r>
    </w:p>
    <w:p w14:paraId="5EF78907"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Αναπτύσσεται νέο </w:t>
      </w:r>
      <w:r w:rsidRPr="00541F21">
        <w:rPr>
          <w:rStyle w:val="aa"/>
          <w:rFonts w:ascii="Calibri" w:eastAsiaTheme="majorEastAsia" w:hAnsi="Calibri" w:cs="Calibri"/>
          <w:b w:val="0"/>
          <w:bCs w:val="0"/>
          <w:lang w:val="el-GR"/>
        </w:rPr>
        <w:t>ενιαίο σύστημα ηλεκτρονικού εισιτηρίου και ελέγχου πρόσβασης</w:t>
      </w:r>
      <w:r w:rsidRPr="00541F21">
        <w:rPr>
          <w:rFonts w:ascii="Calibri" w:hAnsi="Calibri" w:cs="Calibri"/>
          <w:b/>
          <w:bCs/>
          <w:lang w:val="el-GR"/>
        </w:rPr>
        <w:t xml:space="preserve"> </w:t>
      </w:r>
      <w:r w:rsidRPr="00A1616F">
        <w:rPr>
          <w:rFonts w:ascii="Calibri" w:hAnsi="Calibri" w:cs="Calibri"/>
          <w:bCs/>
          <w:lang w:val="el-GR"/>
        </w:rPr>
        <w:t>σε</w:t>
      </w:r>
      <w:r w:rsidRPr="00541F21">
        <w:rPr>
          <w:rFonts w:ascii="Calibri" w:hAnsi="Calibri" w:cs="Calibri"/>
          <w:b/>
          <w:bCs/>
          <w:lang w:val="el-GR"/>
        </w:rPr>
        <w:t xml:space="preserve"> </w:t>
      </w:r>
      <w:r w:rsidRPr="00541F21">
        <w:rPr>
          <w:rStyle w:val="aa"/>
          <w:rFonts w:ascii="Calibri" w:eastAsiaTheme="majorEastAsia" w:hAnsi="Calibri" w:cs="Calibri"/>
          <w:b w:val="0"/>
          <w:bCs w:val="0"/>
          <w:lang w:val="el-GR"/>
        </w:rPr>
        <w:t>108 αρχαιολογικούς χώρους και μουσεία</w:t>
      </w:r>
      <w:r w:rsidRPr="00541F21">
        <w:rPr>
          <w:rFonts w:ascii="Calibri" w:hAnsi="Calibri" w:cs="Calibri"/>
          <w:lang w:val="el-GR"/>
        </w:rPr>
        <w:t xml:space="preserve">, με στόχο την απλοποίηση της εισόδου, την ενίσχυση της ασφάλειας και την ακριβή αποτύπωση της </w:t>
      </w:r>
      <w:proofErr w:type="spellStart"/>
      <w:r w:rsidRPr="00541F21">
        <w:rPr>
          <w:rFonts w:ascii="Calibri" w:hAnsi="Calibri" w:cs="Calibri"/>
          <w:lang w:val="el-GR"/>
        </w:rPr>
        <w:t>επισκεψιμότητας</w:t>
      </w:r>
      <w:proofErr w:type="spellEnd"/>
      <w:r w:rsidRPr="00541F21">
        <w:rPr>
          <w:rFonts w:ascii="Calibri" w:hAnsi="Calibri" w:cs="Calibri"/>
          <w:lang w:val="el-GR"/>
        </w:rPr>
        <w:t xml:space="preserve">. Εφαρμόζεται σύστημα </w:t>
      </w:r>
      <w:r w:rsidRPr="00541F21">
        <w:rPr>
          <w:rStyle w:val="aa"/>
          <w:rFonts w:ascii="Calibri" w:eastAsiaTheme="majorEastAsia" w:hAnsi="Calibri" w:cs="Calibri"/>
          <w:b w:val="0"/>
          <w:bCs w:val="0"/>
          <w:lang w:val="el-GR"/>
        </w:rPr>
        <w:t>ζωνών εισόδου</w:t>
      </w:r>
      <w:r w:rsidRPr="00541F21">
        <w:rPr>
          <w:rFonts w:ascii="Calibri" w:hAnsi="Calibri" w:cs="Calibri"/>
          <w:b/>
          <w:bCs/>
          <w:lang w:val="el-GR"/>
        </w:rPr>
        <w:t xml:space="preserve"> </w:t>
      </w:r>
      <w:r w:rsidRPr="00541F21">
        <w:rPr>
          <w:rFonts w:ascii="Calibri" w:hAnsi="Calibri" w:cs="Calibri"/>
          <w:lang w:val="el-GR"/>
        </w:rPr>
        <w:t xml:space="preserve">σε περισσότερους από </w:t>
      </w:r>
      <w:r w:rsidRPr="00541F21">
        <w:rPr>
          <w:rStyle w:val="aa"/>
          <w:rFonts w:ascii="Calibri" w:eastAsiaTheme="majorEastAsia" w:hAnsi="Calibri" w:cs="Calibri"/>
          <w:b w:val="0"/>
          <w:bCs w:val="0"/>
          <w:lang w:val="el-GR"/>
        </w:rPr>
        <w:t>100 αρχαιολογικούς χώρους</w:t>
      </w:r>
      <w:r w:rsidRPr="00541F21">
        <w:rPr>
          <w:rFonts w:ascii="Calibri" w:hAnsi="Calibri" w:cs="Calibri"/>
          <w:lang w:val="el-GR"/>
        </w:rPr>
        <w:t xml:space="preserve">, διαμορφώνοντας πιο </w:t>
      </w:r>
      <w:r w:rsidRPr="00541F21">
        <w:rPr>
          <w:rFonts w:ascii="Calibri" w:hAnsi="Calibri" w:cs="Calibri"/>
          <w:lang w:val="el-GR"/>
        </w:rPr>
        <w:lastRenderedPageBreak/>
        <w:t>οργανωμένες και προβλέψιμες συνθήκες επίσκεψης και συμβάλλοντας στην προστασία των μνημείων.</w:t>
      </w:r>
    </w:p>
    <w:p w14:paraId="5950B7E5" w14:textId="77777777" w:rsidR="00FF246C" w:rsidRPr="00541F21" w:rsidRDefault="00FF246C" w:rsidP="003C0AE1">
      <w:pPr>
        <w:pStyle w:val="3"/>
        <w:spacing w:line="276" w:lineRule="auto"/>
        <w:jc w:val="both"/>
        <w:rPr>
          <w:rFonts w:ascii="Calibri" w:hAnsi="Calibri" w:cs="Calibri"/>
          <w:b/>
          <w:bCs/>
          <w:color w:val="000000" w:themeColor="text1"/>
          <w:sz w:val="24"/>
          <w:szCs w:val="24"/>
          <w:lang w:val="el-GR"/>
        </w:rPr>
      </w:pPr>
      <w:r w:rsidRPr="00541F21">
        <w:rPr>
          <w:rFonts w:ascii="Calibri" w:hAnsi="Calibri" w:cs="Calibri"/>
          <w:b/>
          <w:bCs/>
          <w:color w:val="000000" w:themeColor="text1"/>
          <w:sz w:val="24"/>
          <w:szCs w:val="24"/>
          <w:lang w:val="el-GR"/>
        </w:rPr>
        <w:t>Κάρτα μέλους και ψηφιακές εμπειρίες</w:t>
      </w:r>
    </w:p>
    <w:p w14:paraId="08ABAAAE" w14:textId="317D18A5"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Παρουσιάστηκε η </w:t>
      </w:r>
      <w:r w:rsidRPr="00541F21">
        <w:rPr>
          <w:rStyle w:val="aa"/>
          <w:rFonts w:ascii="Calibri" w:eastAsiaTheme="majorEastAsia" w:hAnsi="Calibri" w:cs="Calibri"/>
          <w:b w:val="0"/>
          <w:bCs w:val="0"/>
          <w:lang w:val="el-GR"/>
        </w:rPr>
        <w:t xml:space="preserve">κάρτα μέλους </w:t>
      </w:r>
      <w:r w:rsidRPr="00541F21">
        <w:rPr>
          <w:rStyle w:val="aa"/>
          <w:rFonts w:ascii="Calibri" w:eastAsiaTheme="majorEastAsia" w:hAnsi="Calibri" w:cs="Calibri"/>
          <w:b w:val="0"/>
          <w:bCs w:val="0"/>
        </w:rPr>
        <w:t>Hellenic</w:t>
      </w:r>
      <w:r w:rsidRPr="00541F21">
        <w:rPr>
          <w:rStyle w:val="aa"/>
          <w:rFonts w:ascii="Calibri" w:eastAsiaTheme="majorEastAsia" w:hAnsi="Calibri" w:cs="Calibri"/>
          <w:b w:val="0"/>
          <w:bCs w:val="0"/>
          <w:lang w:val="el-GR"/>
        </w:rPr>
        <w:t xml:space="preserve"> </w:t>
      </w:r>
      <w:r w:rsidRPr="00541F21">
        <w:rPr>
          <w:rStyle w:val="aa"/>
          <w:rFonts w:ascii="Calibri" w:eastAsiaTheme="majorEastAsia" w:hAnsi="Calibri" w:cs="Calibri"/>
          <w:b w:val="0"/>
          <w:bCs w:val="0"/>
        </w:rPr>
        <w:t>Heritage</w:t>
      </w:r>
      <w:r w:rsidRPr="00541F21">
        <w:rPr>
          <w:rFonts w:ascii="Calibri" w:hAnsi="Calibri" w:cs="Calibri"/>
          <w:lang w:val="el-GR"/>
        </w:rPr>
        <w:t xml:space="preserve">, η οποία προσφέρει δωρεάν εγγραφή και ετήσια απεριόριστη πρόσβαση σε πολιτιστικούς χώρους μέσω </w:t>
      </w:r>
      <w:r w:rsidR="00681473" w:rsidRPr="00541F21">
        <w:rPr>
          <w:rFonts w:ascii="Calibri" w:hAnsi="Calibri" w:cs="Calibri"/>
          <w:lang w:val="el-GR"/>
        </w:rPr>
        <w:t xml:space="preserve">του </w:t>
      </w:r>
      <w:r w:rsidR="00CD3EB0">
        <w:fldChar w:fldCharType="begin"/>
      </w:r>
      <w:r w:rsidR="00CD3EB0" w:rsidRPr="00CD3EB0">
        <w:rPr>
          <w:lang w:val="el-GR"/>
        </w:rPr>
        <w:instrText xml:space="preserve"> </w:instrText>
      </w:r>
      <w:r w:rsidR="00CD3EB0">
        <w:instrText>HYPERLINK</w:instrText>
      </w:r>
      <w:r w:rsidR="00CD3EB0" w:rsidRPr="00CD3EB0">
        <w:rPr>
          <w:lang w:val="el-GR"/>
        </w:rPr>
        <w:instrText xml:space="preserve"> "</w:instrText>
      </w:r>
      <w:r w:rsidR="00CD3EB0">
        <w:instrText>https</w:instrText>
      </w:r>
      <w:r w:rsidR="00CD3EB0" w:rsidRPr="00CD3EB0">
        <w:rPr>
          <w:lang w:val="el-GR"/>
        </w:rPr>
        <w:instrText>://</w:instrText>
      </w:r>
      <w:r w:rsidR="00CD3EB0">
        <w:instrText>www</w:instrText>
      </w:r>
      <w:r w:rsidR="00CD3EB0" w:rsidRPr="00CD3EB0">
        <w:rPr>
          <w:lang w:val="el-GR"/>
        </w:rPr>
        <w:instrText>.</w:instrText>
      </w:r>
      <w:r w:rsidR="00CD3EB0">
        <w:instrText>hh</w:instrText>
      </w:r>
      <w:r w:rsidR="00CD3EB0" w:rsidRPr="00CD3EB0">
        <w:rPr>
          <w:lang w:val="el-GR"/>
        </w:rPr>
        <w:instrText>.</w:instrText>
      </w:r>
      <w:r w:rsidR="00CD3EB0">
        <w:instrText>gr</w:instrText>
      </w:r>
      <w:r w:rsidR="00CD3EB0" w:rsidRPr="00CD3EB0">
        <w:rPr>
          <w:lang w:val="el-GR"/>
        </w:rPr>
        <w:instrText xml:space="preserve">/" </w:instrText>
      </w:r>
      <w:r w:rsidR="00CD3EB0">
        <w:fldChar w:fldCharType="separate"/>
      </w:r>
      <w:proofErr w:type="spellStart"/>
      <w:r w:rsidR="00681473" w:rsidRPr="003C0AE1">
        <w:rPr>
          <w:rStyle w:val="-"/>
          <w:rFonts w:ascii="Calibri" w:hAnsi="Calibri" w:cs="Calibri"/>
          <w:b/>
        </w:rPr>
        <w:t>hh</w:t>
      </w:r>
      <w:proofErr w:type="spellEnd"/>
      <w:r w:rsidR="00681473" w:rsidRPr="003C0AE1">
        <w:rPr>
          <w:rStyle w:val="-"/>
          <w:rFonts w:ascii="Calibri" w:hAnsi="Calibri" w:cs="Calibri"/>
          <w:b/>
          <w:lang w:val="el-GR"/>
        </w:rPr>
        <w:t>.</w:t>
      </w:r>
      <w:r w:rsidR="00681473" w:rsidRPr="003C0AE1">
        <w:rPr>
          <w:rStyle w:val="-"/>
          <w:rFonts w:ascii="Calibri" w:hAnsi="Calibri" w:cs="Calibri"/>
          <w:b/>
        </w:rPr>
        <w:t>gr</w:t>
      </w:r>
      <w:r w:rsidR="00CD3EB0">
        <w:rPr>
          <w:rStyle w:val="-"/>
          <w:rFonts w:ascii="Calibri" w:hAnsi="Calibri" w:cs="Calibri"/>
          <w:b/>
        </w:rPr>
        <w:fldChar w:fldCharType="end"/>
      </w:r>
      <w:r w:rsidRPr="00541F21">
        <w:rPr>
          <w:rFonts w:ascii="Calibri" w:hAnsi="Calibri" w:cs="Calibri"/>
          <w:lang w:val="el-GR"/>
        </w:rPr>
        <w:t xml:space="preserve"> ενισχύοντας τη σταθερή σχέση του κοινού με τον πολιτισμό και την επαναλαμβανόμενη </w:t>
      </w:r>
      <w:proofErr w:type="spellStart"/>
      <w:r w:rsidRPr="00541F21">
        <w:rPr>
          <w:rFonts w:ascii="Calibri" w:hAnsi="Calibri" w:cs="Calibri"/>
          <w:lang w:val="el-GR"/>
        </w:rPr>
        <w:t>επισκεψιμότητα</w:t>
      </w:r>
      <w:proofErr w:type="spellEnd"/>
      <w:r w:rsidRPr="00541F21">
        <w:rPr>
          <w:rFonts w:ascii="Calibri" w:hAnsi="Calibri" w:cs="Calibri"/>
          <w:lang w:val="el-GR"/>
        </w:rPr>
        <w:t>.</w:t>
      </w:r>
    </w:p>
    <w:p w14:paraId="3CBF8A8F"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Αναπτύσσονται </w:t>
      </w:r>
      <w:r w:rsidRPr="00541F21">
        <w:rPr>
          <w:rStyle w:val="aa"/>
          <w:rFonts w:ascii="Calibri" w:eastAsiaTheme="majorEastAsia" w:hAnsi="Calibri" w:cs="Calibri"/>
          <w:b w:val="0"/>
          <w:bCs w:val="0"/>
          <w:lang w:val="el-GR"/>
        </w:rPr>
        <w:t>ψηφιακοί ξεναγοί</w:t>
      </w:r>
      <w:r w:rsidRPr="00541F21">
        <w:rPr>
          <w:rFonts w:ascii="Calibri" w:hAnsi="Calibri" w:cs="Calibri"/>
          <w:b/>
          <w:bCs/>
          <w:lang w:val="el-GR"/>
        </w:rPr>
        <w:t xml:space="preserve"> </w:t>
      </w:r>
      <w:r w:rsidRPr="00541F21">
        <w:rPr>
          <w:rFonts w:ascii="Calibri" w:hAnsi="Calibri" w:cs="Calibri"/>
          <w:lang w:val="el-GR"/>
        </w:rPr>
        <w:t>σε</w:t>
      </w:r>
      <w:r w:rsidRPr="00541F21">
        <w:rPr>
          <w:rFonts w:ascii="Calibri" w:hAnsi="Calibri" w:cs="Calibri"/>
          <w:b/>
          <w:bCs/>
          <w:lang w:val="el-GR"/>
        </w:rPr>
        <w:t xml:space="preserve"> </w:t>
      </w:r>
      <w:r w:rsidRPr="00541F21">
        <w:rPr>
          <w:rStyle w:val="aa"/>
          <w:rFonts w:ascii="Calibri" w:eastAsiaTheme="majorEastAsia" w:hAnsi="Calibri" w:cs="Calibri"/>
          <w:b w:val="0"/>
          <w:bCs w:val="0"/>
          <w:lang w:val="el-GR"/>
        </w:rPr>
        <w:t>40 αρχαιολογικούς χώρους και μουσεία</w:t>
      </w:r>
      <w:r w:rsidRPr="00541F21">
        <w:rPr>
          <w:rFonts w:ascii="Calibri" w:hAnsi="Calibri" w:cs="Calibri"/>
          <w:b/>
          <w:bCs/>
          <w:lang w:val="el-GR"/>
        </w:rPr>
        <w:t xml:space="preserve">, </w:t>
      </w:r>
      <w:r w:rsidRPr="00541F21">
        <w:rPr>
          <w:rFonts w:ascii="Calibri" w:hAnsi="Calibri" w:cs="Calibri"/>
          <w:lang w:val="el-GR"/>
        </w:rPr>
        <w:t>διαθέσιμοι σε</w:t>
      </w:r>
      <w:r w:rsidRPr="00541F21">
        <w:rPr>
          <w:rFonts w:ascii="Calibri" w:hAnsi="Calibri" w:cs="Calibri"/>
          <w:b/>
          <w:bCs/>
          <w:lang w:val="el-GR"/>
        </w:rPr>
        <w:t xml:space="preserve"> </w:t>
      </w:r>
      <w:r w:rsidRPr="00541F21">
        <w:rPr>
          <w:rStyle w:val="aa"/>
          <w:rFonts w:ascii="Calibri" w:eastAsiaTheme="majorEastAsia" w:hAnsi="Calibri" w:cs="Calibri"/>
          <w:b w:val="0"/>
          <w:bCs w:val="0"/>
          <w:lang w:val="el-GR"/>
        </w:rPr>
        <w:t>8 γλώσσες</w:t>
      </w:r>
      <w:r w:rsidRPr="00541F21">
        <w:rPr>
          <w:rFonts w:ascii="Calibri" w:hAnsi="Calibri" w:cs="Calibri"/>
          <w:b/>
          <w:bCs/>
          <w:lang w:val="el-GR"/>
        </w:rPr>
        <w:t xml:space="preserve">, </w:t>
      </w:r>
      <w:r w:rsidRPr="00541F21">
        <w:rPr>
          <w:rFonts w:ascii="Calibri" w:hAnsi="Calibri" w:cs="Calibri"/>
          <w:lang w:val="el-GR"/>
        </w:rPr>
        <w:t xml:space="preserve">στην </w:t>
      </w:r>
      <w:r w:rsidRPr="00541F21">
        <w:rPr>
          <w:rStyle w:val="aa"/>
          <w:rFonts w:ascii="Calibri" w:eastAsiaTheme="majorEastAsia" w:hAnsi="Calibri" w:cs="Calibri"/>
          <w:lang w:val="el-GR"/>
        </w:rPr>
        <w:t>ε</w:t>
      </w:r>
      <w:r w:rsidRPr="00541F21">
        <w:rPr>
          <w:rStyle w:val="aa"/>
          <w:rFonts w:ascii="Calibri" w:eastAsiaTheme="majorEastAsia" w:hAnsi="Calibri" w:cs="Calibri"/>
          <w:b w:val="0"/>
          <w:bCs w:val="0"/>
          <w:lang w:val="el-GR"/>
        </w:rPr>
        <w:t>λληνική νοηματική γλώσσα</w:t>
      </w:r>
      <w:r w:rsidRPr="00541F21">
        <w:rPr>
          <w:rFonts w:ascii="Calibri" w:hAnsi="Calibri" w:cs="Calibri"/>
          <w:b/>
          <w:bCs/>
          <w:lang w:val="el-GR"/>
        </w:rPr>
        <w:t xml:space="preserve"> </w:t>
      </w:r>
      <w:r w:rsidRPr="00541F21">
        <w:rPr>
          <w:rFonts w:ascii="Calibri" w:hAnsi="Calibri" w:cs="Calibri"/>
          <w:lang w:val="el-GR"/>
        </w:rPr>
        <w:t>και,</w:t>
      </w:r>
      <w:r w:rsidRPr="00541F21">
        <w:rPr>
          <w:rFonts w:ascii="Calibri" w:hAnsi="Calibri" w:cs="Calibri"/>
          <w:b/>
          <w:bCs/>
          <w:lang w:val="el-GR"/>
        </w:rPr>
        <w:t xml:space="preserve"> </w:t>
      </w:r>
      <w:r w:rsidRPr="00541F21">
        <w:rPr>
          <w:rStyle w:val="aa"/>
          <w:rFonts w:ascii="Calibri" w:eastAsiaTheme="majorEastAsia" w:hAnsi="Calibri" w:cs="Calibri"/>
          <w:b w:val="0"/>
          <w:bCs w:val="0"/>
          <w:lang w:val="el-GR"/>
        </w:rPr>
        <w:t>για πρώτη φορά, στη διεθνή νοηματική γλώσσα</w:t>
      </w:r>
      <w:r w:rsidRPr="00541F21">
        <w:rPr>
          <w:rFonts w:ascii="Calibri" w:hAnsi="Calibri" w:cs="Calibri"/>
          <w:b/>
          <w:bCs/>
          <w:lang w:val="el-GR"/>
        </w:rPr>
        <w:t>,</w:t>
      </w:r>
      <w:r w:rsidRPr="00541F21">
        <w:rPr>
          <w:rFonts w:ascii="Calibri" w:hAnsi="Calibri" w:cs="Calibri"/>
          <w:lang w:val="el-GR"/>
        </w:rPr>
        <w:t xml:space="preserve"> προσφέροντας σύγχρονες, επιστημονικά τεκμηριωμένες και πιστοποιημένες βιωματικές εμπειρίες ξενάγησης.</w:t>
      </w:r>
    </w:p>
    <w:p w14:paraId="1B337661"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Καινοτόμες εφαρμογές </w:t>
      </w:r>
      <w:r w:rsidRPr="00541F21">
        <w:rPr>
          <w:rStyle w:val="aa"/>
          <w:rFonts w:ascii="Calibri" w:eastAsiaTheme="majorEastAsia" w:hAnsi="Calibri" w:cs="Calibri"/>
          <w:b w:val="0"/>
          <w:bCs w:val="0"/>
          <w:lang w:val="el-GR"/>
        </w:rPr>
        <w:t>Επαυξημένης και Εικονικής Πραγματικότητας (</w:t>
      </w:r>
      <w:r w:rsidRPr="00541F21">
        <w:rPr>
          <w:rStyle w:val="aa"/>
          <w:rFonts w:ascii="Calibri" w:eastAsiaTheme="majorEastAsia" w:hAnsi="Calibri" w:cs="Calibri"/>
          <w:b w:val="0"/>
          <w:bCs w:val="0"/>
        </w:rPr>
        <w:t>AR</w:t>
      </w:r>
      <w:r w:rsidRPr="00541F21">
        <w:rPr>
          <w:rStyle w:val="aa"/>
          <w:rFonts w:ascii="Calibri" w:eastAsiaTheme="majorEastAsia" w:hAnsi="Calibri" w:cs="Calibri"/>
          <w:b w:val="0"/>
          <w:bCs w:val="0"/>
          <w:lang w:val="el-GR"/>
        </w:rPr>
        <w:t>/</w:t>
      </w:r>
      <w:r w:rsidRPr="00541F21">
        <w:rPr>
          <w:rStyle w:val="aa"/>
          <w:rFonts w:ascii="Calibri" w:eastAsiaTheme="majorEastAsia" w:hAnsi="Calibri" w:cs="Calibri"/>
          <w:b w:val="0"/>
          <w:bCs w:val="0"/>
        </w:rPr>
        <w:t>VR</w:t>
      </w:r>
      <w:r w:rsidRPr="00541F21">
        <w:rPr>
          <w:rStyle w:val="aa"/>
          <w:rFonts w:ascii="Calibri" w:eastAsiaTheme="majorEastAsia" w:hAnsi="Calibri" w:cs="Calibri"/>
          <w:b w:val="0"/>
          <w:bCs w:val="0"/>
          <w:lang w:val="el-GR"/>
        </w:rPr>
        <w:t>)</w:t>
      </w:r>
      <w:r w:rsidRPr="00541F21">
        <w:rPr>
          <w:rFonts w:ascii="Calibri" w:hAnsi="Calibri" w:cs="Calibri"/>
          <w:lang w:val="el-GR"/>
        </w:rPr>
        <w:t xml:space="preserve"> εφαρμόζονται πιλοτικά σε εμβληματικούς αρχαιολογικούς χώρους, όπως η Αρχαία Ολυμπία, η Δήλος, η Αρχαία Αγορά, η Ροτόντα Θεσσαλονίκης, το Σούνιο και το Ασκληπιείο Κω, επιτρέποντας την ψηφιακή αναπαράσταση μνημείων και ιστορικών φάσεων που δεν είναι πλέον ορατές.</w:t>
      </w:r>
    </w:p>
    <w:p w14:paraId="20512655" w14:textId="77777777" w:rsidR="00FF246C" w:rsidRPr="00541F21" w:rsidRDefault="00FF246C" w:rsidP="003C0AE1">
      <w:pPr>
        <w:pStyle w:val="3"/>
        <w:spacing w:line="276" w:lineRule="auto"/>
        <w:jc w:val="both"/>
        <w:rPr>
          <w:rFonts w:ascii="Calibri" w:hAnsi="Calibri" w:cs="Calibri"/>
          <w:b/>
          <w:bCs/>
          <w:color w:val="000000" w:themeColor="text1"/>
          <w:sz w:val="24"/>
          <w:szCs w:val="24"/>
          <w:lang w:val="el-GR"/>
        </w:rPr>
      </w:pPr>
      <w:r w:rsidRPr="00541F21">
        <w:rPr>
          <w:rFonts w:ascii="Calibri" w:hAnsi="Calibri" w:cs="Calibri"/>
          <w:b/>
          <w:bCs/>
          <w:color w:val="000000" w:themeColor="text1"/>
          <w:sz w:val="24"/>
          <w:szCs w:val="24"/>
          <w:lang w:val="el-GR"/>
        </w:rPr>
        <w:t>Πολιτισμός, γαστρονομία και τοπική ταυτότητα</w:t>
      </w:r>
    </w:p>
    <w:p w14:paraId="64383C1B"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Από το καλοκαίρι του 2022, το Υπουργείο Πολιτισμού και ο ΟΔΑΠ αναπτύσσουν δράσεις που συνδέουν την πολιτιστική εμπειρία με την </w:t>
      </w:r>
      <w:r w:rsidRPr="00541F21">
        <w:rPr>
          <w:rStyle w:val="aa"/>
          <w:rFonts w:ascii="Calibri" w:eastAsiaTheme="majorEastAsia" w:hAnsi="Calibri" w:cs="Calibri"/>
          <w:b w:val="0"/>
          <w:bCs w:val="0"/>
          <w:lang w:val="el-GR"/>
        </w:rPr>
        <w:t>τοπική γαστρονομία</w:t>
      </w:r>
      <w:r w:rsidRPr="00541F21">
        <w:rPr>
          <w:rFonts w:ascii="Calibri" w:hAnsi="Calibri" w:cs="Calibri"/>
          <w:lang w:val="el-GR"/>
        </w:rPr>
        <w:t xml:space="preserve"> και την οικονομική ανάπτυξη των περιοχών.</w:t>
      </w:r>
    </w:p>
    <w:p w14:paraId="5C66BE9C"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Σε </w:t>
      </w:r>
      <w:r w:rsidRPr="00541F21">
        <w:rPr>
          <w:rStyle w:val="aa"/>
          <w:rFonts w:ascii="Calibri" w:eastAsiaTheme="majorEastAsia" w:hAnsi="Calibri" w:cs="Calibri"/>
          <w:b w:val="0"/>
          <w:bCs w:val="0"/>
          <w:lang w:val="el-GR"/>
        </w:rPr>
        <w:t>19 επιλεγμένους αρχαιολογικούς χώρους, μνημεία και ιστορικούς τόπους</w:t>
      </w:r>
      <w:r w:rsidRPr="00541F21">
        <w:rPr>
          <w:rFonts w:ascii="Calibri" w:hAnsi="Calibri" w:cs="Calibri"/>
          <w:lang w:val="el-GR"/>
        </w:rPr>
        <w:t xml:space="preserve"> σε όλη τη χώρα φιλοξενούνται εκδηλώσεις που αναδεικνύουν τα τοπικά προϊόντα του πρωτογενούς τομέα παραγωγής, με σεβασμό στη φυσιογνωμία των χώρων και την πολιτιστική κληρονομιά, ενισχύοντας τη βιωματική σχέση του επισκέπτη με τον τόπο.</w:t>
      </w:r>
    </w:p>
    <w:p w14:paraId="6CAB489A" w14:textId="77777777" w:rsidR="00FF246C" w:rsidRPr="00541F21" w:rsidRDefault="00FF246C" w:rsidP="003C0AE1">
      <w:pPr>
        <w:pStyle w:val="3"/>
        <w:spacing w:line="276" w:lineRule="auto"/>
        <w:jc w:val="both"/>
        <w:rPr>
          <w:rFonts w:ascii="Calibri" w:hAnsi="Calibri" w:cs="Calibri"/>
          <w:b/>
          <w:bCs/>
          <w:color w:val="000000" w:themeColor="text1"/>
          <w:sz w:val="24"/>
          <w:szCs w:val="24"/>
          <w:lang w:val="el-GR"/>
        </w:rPr>
      </w:pPr>
      <w:r w:rsidRPr="00541F21">
        <w:rPr>
          <w:rFonts w:ascii="Calibri" w:hAnsi="Calibri" w:cs="Calibri"/>
          <w:b/>
          <w:bCs/>
          <w:color w:val="000000" w:themeColor="text1"/>
          <w:sz w:val="24"/>
          <w:szCs w:val="24"/>
          <w:lang w:val="el-GR"/>
        </w:rPr>
        <w:t>Προσβασιμότητα, βιωσιμότητα και εθνικά οφέλη</w:t>
      </w:r>
    </w:p>
    <w:p w14:paraId="020D254C"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Ιδιαίτερη έμφαση δίνεται στην </w:t>
      </w:r>
      <w:r w:rsidRPr="00541F21">
        <w:rPr>
          <w:rStyle w:val="aa"/>
          <w:rFonts w:ascii="Calibri" w:eastAsiaTheme="majorEastAsia" w:hAnsi="Calibri" w:cs="Calibri"/>
          <w:b w:val="0"/>
          <w:bCs w:val="0"/>
          <w:lang w:val="el-GR"/>
        </w:rPr>
        <w:t>προσβασιμότητα και την κοινωνική ένταξη</w:t>
      </w:r>
      <w:r w:rsidRPr="00541F21">
        <w:rPr>
          <w:rFonts w:ascii="Calibri" w:hAnsi="Calibri" w:cs="Calibri"/>
          <w:lang w:val="el-GR"/>
        </w:rPr>
        <w:t xml:space="preserve">, με υπηρεσίες σχεδιασμένες για άτομα με αναπηρία και τους συνοδούς τους ήδη από το στάδιο της κράτησης. Εγκαθίστανται </w:t>
      </w:r>
      <w:r w:rsidRPr="00541F21">
        <w:rPr>
          <w:rStyle w:val="aa"/>
          <w:rFonts w:ascii="Calibri" w:eastAsiaTheme="majorEastAsia" w:hAnsi="Calibri" w:cs="Calibri"/>
          <w:b w:val="0"/>
          <w:bCs w:val="0"/>
          <w:lang w:val="el-GR"/>
        </w:rPr>
        <w:t>συστήματα δυναμικής ψηφιακής σήμανσης</w:t>
      </w:r>
      <w:r w:rsidRPr="00541F21">
        <w:rPr>
          <w:rFonts w:ascii="Calibri" w:hAnsi="Calibri" w:cs="Calibri"/>
          <w:lang w:val="el-GR"/>
        </w:rPr>
        <w:t xml:space="preserve"> και προηγμένες λύσεις ελέγχου και εποπτείας, που ενισχύουν την ασφάλεια των μνημείων και τη συνολική ποιότητα των παρεχόμενων υπηρεσιών.</w:t>
      </w:r>
    </w:p>
    <w:p w14:paraId="4D5C96EC"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Η υλοποίηση του έργου συμβάλλει στην αύξηση των δημοσίων εσόδων, στην ενίσχυση του πολιτιστικού τουρισμού, στη βελτίωση της διεθνούς εικόνας της χώρας και στη μετάβαση του </w:t>
      </w:r>
      <w:r w:rsidRPr="00541F21">
        <w:rPr>
          <w:rFonts w:ascii="Calibri" w:hAnsi="Calibri" w:cs="Calibri"/>
          <w:lang w:val="el-GR"/>
        </w:rPr>
        <w:lastRenderedPageBreak/>
        <w:t xml:space="preserve">δημόσιου τομέα στην ψηφιακή εποχή. Ταυτόχρονα, προωθείται η </w:t>
      </w:r>
      <w:r w:rsidRPr="00541F21">
        <w:rPr>
          <w:rStyle w:val="aa"/>
          <w:rFonts w:ascii="Calibri" w:eastAsiaTheme="majorEastAsia" w:hAnsi="Calibri" w:cs="Calibri"/>
          <w:b w:val="0"/>
          <w:bCs w:val="0"/>
          <w:lang w:val="el-GR"/>
        </w:rPr>
        <w:t>πράσινη ανάπτυξη</w:t>
      </w:r>
      <w:r w:rsidRPr="00541F21">
        <w:rPr>
          <w:rFonts w:ascii="Calibri" w:hAnsi="Calibri" w:cs="Calibri"/>
          <w:lang w:val="el-GR"/>
        </w:rPr>
        <w:t xml:space="preserve"> μέσω της μείωσης της χρήσης έντυπου υλικού και της υιοθέτησης ψηφιακών λύσεων.</w:t>
      </w:r>
    </w:p>
    <w:p w14:paraId="7416AC0F" w14:textId="77777777" w:rsidR="00FF246C" w:rsidRPr="00541F21" w:rsidRDefault="00FF246C" w:rsidP="003C0AE1">
      <w:pPr>
        <w:pStyle w:val="3"/>
        <w:spacing w:line="276" w:lineRule="auto"/>
        <w:jc w:val="both"/>
        <w:rPr>
          <w:rFonts w:ascii="Calibri" w:hAnsi="Calibri" w:cs="Calibri"/>
          <w:b/>
          <w:bCs/>
          <w:color w:val="000000" w:themeColor="text1"/>
          <w:sz w:val="24"/>
          <w:szCs w:val="24"/>
          <w:lang w:val="el-GR"/>
        </w:rPr>
      </w:pPr>
      <w:r w:rsidRPr="00541F21">
        <w:rPr>
          <w:rFonts w:ascii="Calibri" w:hAnsi="Calibri" w:cs="Calibri"/>
          <w:b/>
          <w:bCs/>
          <w:color w:val="000000" w:themeColor="text1"/>
          <w:sz w:val="24"/>
          <w:szCs w:val="24"/>
        </w:rPr>
        <w:t>B</w:t>
      </w:r>
      <w:r w:rsidRPr="00541F21">
        <w:rPr>
          <w:rFonts w:ascii="Calibri" w:hAnsi="Calibri" w:cs="Calibri"/>
          <w:b/>
          <w:bCs/>
          <w:color w:val="000000" w:themeColor="text1"/>
          <w:sz w:val="24"/>
          <w:szCs w:val="24"/>
          <w:lang w:val="el-GR"/>
        </w:rPr>
        <w:t>2</w:t>
      </w:r>
      <w:r w:rsidRPr="00541F21">
        <w:rPr>
          <w:rFonts w:ascii="Calibri" w:hAnsi="Calibri" w:cs="Calibri"/>
          <w:b/>
          <w:bCs/>
          <w:color w:val="000000" w:themeColor="text1"/>
          <w:sz w:val="24"/>
          <w:szCs w:val="24"/>
        </w:rPr>
        <w:t>B</w:t>
      </w:r>
      <w:r w:rsidRPr="00541F21">
        <w:rPr>
          <w:rFonts w:ascii="Calibri" w:hAnsi="Calibri" w:cs="Calibri"/>
          <w:b/>
          <w:bCs/>
          <w:color w:val="000000" w:themeColor="text1"/>
          <w:sz w:val="24"/>
          <w:szCs w:val="24"/>
          <w:lang w:val="el-GR"/>
        </w:rPr>
        <w:t xml:space="preserve"> συναντήσεις και εξωστρέφεια</w:t>
      </w:r>
    </w:p>
    <w:p w14:paraId="24D3A181"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Κατά τη διάρκεια της εκδήλωσης πραγματοποιήθηκαν </w:t>
      </w:r>
      <w:r w:rsidRPr="00541F21">
        <w:rPr>
          <w:rStyle w:val="aa"/>
          <w:rFonts w:ascii="Calibri" w:eastAsiaTheme="majorEastAsia" w:hAnsi="Calibri" w:cs="Calibri"/>
          <w:b w:val="0"/>
          <w:bCs w:val="0"/>
        </w:rPr>
        <w:t>B</w:t>
      </w:r>
      <w:r w:rsidRPr="00541F21">
        <w:rPr>
          <w:rStyle w:val="aa"/>
          <w:rFonts w:ascii="Calibri" w:eastAsiaTheme="majorEastAsia" w:hAnsi="Calibri" w:cs="Calibri"/>
          <w:b w:val="0"/>
          <w:bCs w:val="0"/>
          <w:lang w:val="el-GR"/>
        </w:rPr>
        <w:t>2</w:t>
      </w:r>
      <w:r w:rsidRPr="00541F21">
        <w:rPr>
          <w:rStyle w:val="aa"/>
          <w:rFonts w:ascii="Calibri" w:eastAsiaTheme="majorEastAsia" w:hAnsi="Calibri" w:cs="Calibri"/>
          <w:b w:val="0"/>
          <w:bCs w:val="0"/>
        </w:rPr>
        <w:t>B</w:t>
      </w:r>
      <w:r w:rsidRPr="00541F21">
        <w:rPr>
          <w:rStyle w:val="aa"/>
          <w:rFonts w:ascii="Calibri" w:eastAsiaTheme="majorEastAsia" w:hAnsi="Calibri" w:cs="Calibri"/>
          <w:b w:val="0"/>
          <w:bCs w:val="0"/>
          <w:lang w:val="el-GR"/>
        </w:rPr>
        <w:t xml:space="preserve"> συναντήσεις</w:t>
      </w:r>
      <w:r w:rsidRPr="00541F21">
        <w:rPr>
          <w:rFonts w:ascii="Calibri" w:hAnsi="Calibri" w:cs="Calibri"/>
          <w:lang w:val="el-GR"/>
        </w:rPr>
        <w:t xml:space="preserve"> με εκπροσώπους των τομέων του </w:t>
      </w:r>
      <w:r w:rsidRPr="00541F21">
        <w:rPr>
          <w:rStyle w:val="aa"/>
          <w:rFonts w:ascii="Calibri" w:eastAsiaTheme="majorEastAsia" w:hAnsi="Calibri" w:cs="Calibri"/>
          <w:b w:val="0"/>
          <w:bCs w:val="0"/>
          <w:lang w:val="el-GR"/>
        </w:rPr>
        <w:t>τουρισμού, του πολιτισμού και της τεχνολογίας</w:t>
      </w:r>
      <w:r w:rsidRPr="00541F21">
        <w:rPr>
          <w:rFonts w:ascii="Calibri" w:hAnsi="Calibri" w:cs="Calibri"/>
          <w:lang w:val="el-GR"/>
        </w:rPr>
        <w:t xml:space="preserve">, με στόχο την ανάπτυξη συνεργασιών, τη διασύνδεση του ψηφιακού οικοσυστήματος </w:t>
      </w:r>
      <w:r w:rsidRPr="00541F21">
        <w:rPr>
          <w:rStyle w:val="aa"/>
          <w:rFonts w:ascii="Calibri" w:eastAsiaTheme="majorEastAsia" w:hAnsi="Calibri" w:cs="Calibri"/>
          <w:b w:val="0"/>
        </w:rPr>
        <w:t>Hellenic</w:t>
      </w:r>
      <w:r w:rsidRPr="00541F21">
        <w:rPr>
          <w:rStyle w:val="aa"/>
          <w:rFonts w:ascii="Calibri" w:eastAsiaTheme="majorEastAsia" w:hAnsi="Calibri" w:cs="Calibri"/>
          <w:b w:val="0"/>
          <w:lang w:val="el-GR"/>
        </w:rPr>
        <w:t xml:space="preserve"> </w:t>
      </w:r>
      <w:r w:rsidRPr="00541F21">
        <w:rPr>
          <w:rStyle w:val="aa"/>
          <w:rFonts w:ascii="Calibri" w:eastAsiaTheme="majorEastAsia" w:hAnsi="Calibri" w:cs="Calibri"/>
          <w:b w:val="0"/>
        </w:rPr>
        <w:t>Heritage</w:t>
      </w:r>
      <w:r w:rsidRPr="00541F21">
        <w:rPr>
          <w:rFonts w:ascii="Calibri" w:hAnsi="Calibri" w:cs="Calibri"/>
          <w:lang w:val="el-GR"/>
        </w:rPr>
        <w:t xml:space="preserve"> με την αγορά και την ενίσχυση της εξωστρέφειας των ψηφιακών πολιτιστικών υπηρεσιών της χώρας.</w:t>
      </w:r>
    </w:p>
    <w:p w14:paraId="65E79479" w14:textId="3C1ED98A"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Το έργο εξελίσσεται σύμφωνα με το προβλεπόμενο χρονοδιάγραμμα, ενώ η ψηφιακή πλατφόρμα ηλεκτρονικού εισιτηρίου και καρτών μέλους θα τεθεί σε πλήρη λειτουργία </w:t>
      </w:r>
      <w:r w:rsidRPr="00541F21">
        <w:rPr>
          <w:rStyle w:val="aa"/>
          <w:rFonts w:ascii="Calibri" w:eastAsiaTheme="majorEastAsia" w:hAnsi="Calibri" w:cs="Calibri"/>
          <w:b w:val="0"/>
          <w:bCs w:val="0"/>
          <w:lang w:val="el-GR"/>
        </w:rPr>
        <w:t>τον Απρίλιο του 2026</w:t>
      </w:r>
      <w:r w:rsidRPr="00541F21">
        <w:rPr>
          <w:rFonts w:ascii="Calibri" w:hAnsi="Calibri" w:cs="Calibri"/>
          <w:lang w:val="el-GR"/>
        </w:rPr>
        <w:t>.</w:t>
      </w:r>
    </w:p>
    <w:p w14:paraId="0037D228" w14:textId="77777777" w:rsidR="00FF246C" w:rsidRPr="00541F21" w:rsidRDefault="00FF246C" w:rsidP="003C0AE1">
      <w:pPr>
        <w:pStyle w:val="Web"/>
        <w:spacing w:line="276" w:lineRule="auto"/>
        <w:jc w:val="both"/>
        <w:rPr>
          <w:rFonts w:ascii="Calibri" w:hAnsi="Calibri" w:cs="Calibri"/>
          <w:lang w:val="el-GR"/>
        </w:rPr>
      </w:pPr>
      <w:r w:rsidRPr="00541F21">
        <w:rPr>
          <w:rFonts w:ascii="Calibri" w:hAnsi="Calibri" w:cs="Calibri"/>
          <w:lang w:val="el-GR"/>
        </w:rPr>
        <w:t xml:space="preserve">Με την ολοκλήρωσή του, οι πολιτιστικοί χώροι της χώρας θα λειτουργούν με </w:t>
      </w:r>
      <w:r w:rsidRPr="00541F21">
        <w:rPr>
          <w:rStyle w:val="aa"/>
          <w:rFonts w:ascii="Calibri" w:eastAsiaTheme="majorEastAsia" w:hAnsi="Calibri" w:cs="Calibri"/>
          <w:b w:val="0"/>
          <w:bCs w:val="0"/>
          <w:lang w:val="el-GR"/>
        </w:rPr>
        <w:t>σύγχρονο και ενιαίο ψηφιακό τρόπο</w:t>
      </w:r>
      <w:r w:rsidRPr="00541F21">
        <w:rPr>
          <w:rFonts w:ascii="Calibri" w:hAnsi="Calibri" w:cs="Calibri"/>
          <w:b/>
          <w:bCs/>
          <w:lang w:val="el-GR"/>
        </w:rPr>
        <w:t>,</w:t>
      </w:r>
      <w:r w:rsidRPr="00541F21">
        <w:rPr>
          <w:rFonts w:ascii="Calibri" w:hAnsi="Calibri" w:cs="Calibri"/>
          <w:lang w:val="el-GR"/>
        </w:rPr>
        <w:t xml:space="preserve"> ενισχύοντας την προσβασιμότητα, τα δημόσια έσοδα και τη διεθνή προβολή της Ελλάδας.</w:t>
      </w:r>
    </w:p>
    <w:p w14:paraId="58B93EE1" w14:textId="42188062" w:rsidR="00485D0A" w:rsidRPr="005B296C" w:rsidRDefault="00E17487" w:rsidP="003C0AE1">
      <w:pPr>
        <w:spacing w:line="276" w:lineRule="auto"/>
        <w:jc w:val="both"/>
        <w:rPr>
          <w:rFonts w:ascii="Calibri" w:hAnsi="Calibri" w:cs="Calibri"/>
          <w:i/>
          <w:lang w:val="el-GR"/>
        </w:rPr>
      </w:pPr>
      <w:r w:rsidRPr="005B296C">
        <w:rPr>
          <w:rFonts w:ascii="Calibri" w:hAnsi="Calibri" w:cs="Calibri"/>
          <w:i/>
          <w:lang w:val="el-GR"/>
        </w:rPr>
        <w:t xml:space="preserve">Επισυνάπτεται ολόκληρη ομιλία της Υπουργού Πολιτισμού </w:t>
      </w:r>
    </w:p>
    <w:sectPr w:rsidR="00485D0A" w:rsidRPr="005B2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6C"/>
    <w:rsid w:val="00090096"/>
    <w:rsid w:val="00144B22"/>
    <w:rsid w:val="00155C41"/>
    <w:rsid w:val="00183C16"/>
    <w:rsid w:val="001E520C"/>
    <w:rsid w:val="00220641"/>
    <w:rsid w:val="00221AB2"/>
    <w:rsid w:val="002C0BB7"/>
    <w:rsid w:val="003C0AE1"/>
    <w:rsid w:val="003D1927"/>
    <w:rsid w:val="00427B1F"/>
    <w:rsid w:val="00485D0A"/>
    <w:rsid w:val="00541F21"/>
    <w:rsid w:val="005B296C"/>
    <w:rsid w:val="00681473"/>
    <w:rsid w:val="00784F0C"/>
    <w:rsid w:val="008F1F4E"/>
    <w:rsid w:val="00930711"/>
    <w:rsid w:val="00A1616F"/>
    <w:rsid w:val="00AF7487"/>
    <w:rsid w:val="00CD3EB0"/>
    <w:rsid w:val="00E17487"/>
    <w:rsid w:val="00E56FBF"/>
    <w:rsid w:val="00FF2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959F"/>
  <w15:chartTrackingRefBased/>
  <w15:docId w15:val="{35A673ED-69A9-854A-94C3-425CE347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46C"/>
    <w:rPr>
      <w:kern w:val="0"/>
      <w14:ligatures w14:val="none"/>
    </w:rPr>
  </w:style>
  <w:style w:type="paragraph" w:styleId="1">
    <w:name w:val="heading 1"/>
    <w:basedOn w:val="a"/>
    <w:next w:val="a"/>
    <w:link w:val="1Char"/>
    <w:uiPriority w:val="9"/>
    <w:qFormat/>
    <w:rsid w:val="00FF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F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F24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FF246C"/>
    <w:pPr>
      <w:keepNext/>
      <w:keepLines/>
      <w:spacing w:before="80" w:after="40"/>
      <w:outlineLvl w:val="3"/>
    </w:pPr>
    <w:rPr>
      <w:rFonts w:asciiTheme="minorHAnsi" w:eastAsiaTheme="majorEastAsia" w:hAnsiTheme="minorHAnsi" w:cstheme="majorBidi"/>
      <w:i/>
      <w:iCs/>
      <w:color w:val="0F4761" w:themeColor="accent1" w:themeShade="BF"/>
      <w:szCs w:val="20"/>
    </w:rPr>
  </w:style>
  <w:style w:type="paragraph" w:styleId="5">
    <w:name w:val="heading 5"/>
    <w:basedOn w:val="a"/>
    <w:next w:val="a"/>
    <w:link w:val="5Char"/>
    <w:uiPriority w:val="9"/>
    <w:semiHidden/>
    <w:unhideWhenUsed/>
    <w:qFormat/>
    <w:rsid w:val="00FF246C"/>
    <w:pPr>
      <w:keepNext/>
      <w:keepLines/>
      <w:spacing w:before="80" w:after="40"/>
      <w:outlineLvl w:val="4"/>
    </w:pPr>
    <w:rPr>
      <w:rFonts w:asciiTheme="minorHAnsi" w:eastAsiaTheme="majorEastAsia" w:hAnsiTheme="minorHAnsi" w:cstheme="majorBidi"/>
      <w:color w:val="0F4761" w:themeColor="accent1" w:themeShade="BF"/>
      <w:szCs w:val="20"/>
    </w:rPr>
  </w:style>
  <w:style w:type="paragraph" w:styleId="6">
    <w:name w:val="heading 6"/>
    <w:basedOn w:val="a"/>
    <w:next w:val="a"/>
    <w:link w:val="6Char"/>
    <w:uiPriority w:val="9"/>
    <w:semiHidden/>
    <w:unhideWhenUsed/>
    <w:qFormat/>
    <w:rsid w:val="00FF246C"/>
    <w:pPr>
      <w:keepNext/>
      <w:keepLines/>
      <w:spacing w:before="40"/>
      <w:outlineLvl w:val="5"/>
    </w:pPr>
    <w:rPr>
      <w:rFonts w:asciiTheme="minorHAnsi" w:eastAsiaTheme="majorEastAsia" w:hAnsiTheme="minorHAnsi" w:cstheme="majorBidi"/>
      <w:i/>
      <w:iCs/>
      <w:color w:val="595959" w:themeColor="text1" w:themeTint="A6"/>
      <w:szCs w:val="20"/>
    </w:rPr>
  </w:style>
  <w:style w:type="paragraph" w:styleId="7">
    <w:name w:val="heading 7"/>
    <w:basedOn w:val="a"/>
    <w:next w:val="a"/>
    <w:link w:val="7Char"/>
    <w:uiPriority w:val="9"/>
    <w:semiHidden/>
    <w:unhideWhenUsed/>
    <w:qFormat/>
    <w:rsid w:val="00FF246C"/>
    <w:pPr>
      <w:keepNext/>
      <w:keepLines/>
      <w:spacing w:before="40"/>
      <w:outlineLvl w:val="6"/>
    </w:pPr>
    <w:rPr>
      <w:rFonts w:asciiTheme="minorHAnsi" w:eastAsiaTheme="majorEastAsia" w:hAnsiTheme="minorHAnsi" w:cstheme="majorBidi"/>
      <w:color w:val="595959" w:themeColor="text1" w:themeTint="A6"/>
      <w:szCs w:val="20"/>
    </w:rPr>
  </w:style>
  <w:style w:type="paragraph" w:styleId="8">
    <w:name w:val="heading 8"/>
    <w:basedOn w:val="a"/>
    <w:next w:val="a"/>
    <w:link w:val="8Char"/>
    <w:uiPriority w:val="9"/>
    <w:semiHidden/>
    <w:unhideWhenUsed/>
    <w:qFormat/>
    <w:rsid w:val="00FF246C"/>
    <w:pPr>
      <w:keepNext/>
      <w:keepLines/>
      <w:outlineLvl w:val="7"/>
    </w:pPr>
    <w:rPr>
      <w:rFonts w:asciiTheme="minorHAnsi" w:eastAsiaTheme="majorEastAsia" w:hAnsiTheme="minorHAnsi" w:cstheme="majorBidi"/>
      <w:i/>
      <w:iCs/>
      <w:color w:val="272727" w:themeColor="text1" w:themeTint="D8"/>
      <w:szCs w:val="20"/>
    </w:rPr>
  </w:style>
  <w:style w:type="paragraph" w:styleId="9">
    <w:name w:val="heading 9"/>
    <w:basedOn w:val="a"/>
    <w:next w:val="a"/>
    <w:link w:val="9Char"/>
    <w:uiPriority w:val="9"/>
    <w:semiHidden/>
    <w:unhideWhenUsed/>
    <w:qFormat/>
    <w:rsid w:val="00FF246C"/>
    <w:pPr>
      <w:keepNext/>
      <w:keepLines/>
      <w:outlineLvl w:val="8"/>
    </w:pPr>
    <w:rPr>
      <w:rFonts w:asciiTheme="minorHAnsi" w:eastAsiaTheme="majorEastAsia" w:hAnsiTheme="minorHAnsi" w:cstheme="majorBidi"/>
      <w:color w:val="272727" w:themeColor="text1" w:themeTint="D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F246C"/>
    <w:rPr>
      <w:rFonts w:asciiTheme="majorHAnsi" w:eastAsiaTheme="majorEastAsia" w:hAnsiTheme="majorHAnsi" w:cstheme="majorBidi"/>
      <w:color w:val="0F4761" w:themeColor="accent1" w:themeShade="BF"/>
      <w:kern w:val="0"/>
      <w:sz w:val="40"/>
      <w:szCs w:val="40"/>
      <w14:ligatures w14:val="none"/>
    </w:rPr>
  </w:style>
  <w:style w:type="character" w:customStyle="1" w:styleId="2Char">
    <w:name w:val="Επικεφαλίδα 2 Char"/>
    <w:basedOn w:val="a0"/>
    <w:link w:val="2"/>
    <w:uiPriority w:val="9"/>
    <w:rsid w:val="00FF246C"/>
    <w:rPr>
      <w:rFonts w:asciiTheme="majorHAnsi" w:eastAsiaTheme="majorEastAsia" w:hAnsiTheme="majorHAnsi" w:cstheme="majorBidi"/>
      <w:color w:val="0F4761" w:themeColor="accent1" w:themeShade="BF"/>
      <w:kern w:val="0"/>
      <w:sz w:val="32"/>
      <w:szCs w:val="32"/>
      <w14:ligatures w14:val="none"/>
    </w:rPr>
  </w:style>
  <w:style w:type="character" w:customStyle="1" w:styleId="3Char">
    <w:name w:val="Επικεφαλίδα 3 Char"/>
    <w:basedOn w:val="a0"/>
    <w:link w:val="3"/>
    <w:uiPriority w:val="9"/>
    <w:rsid w:val="00FF246C"/>
    <w:rPr>
      <w:rFonts w:asciiTheme="minorHAnsi" w:eastAsiaTheme="majorEastAsia" w:hAnsiTheme="minorHAnsi" w:cstheme="majorBidi"/>
      <w:color w:val="0F4761" w:themeColor="accent1" w:themeShade="BF"/>
      <w:kern w:val="0"/>
      <w:sz w:val="28"/>
      <w:szCs w:val="28"/>
      <w14:ligatures w14:val="none"/>
    </w:rPr>
  </w:style>
  <w:style w:type="character" w:customStyle="1" w:styleId="4Char">
    <w:name w:val="Επικεφαλίδα 4 Char"/>
    <w:basedOn w:val="a0"/>
    <w:link w:val="4"/>
    <w:uiPriority w:val="9"/>
    <w:semiHidden/>
    <w:rsid w:val="00FF246C"/>
    <w:rPr>
      <w:rFonts w:asciiTheme="minorHAnsi" w:eastAsiaTheme="majorEastAsia" w:hAnsiTheme="minorHAnsi" w:cstheme="majorBidi"/>
      <w:i/>
      <w:iCs/>
      <w:color w:val="0F4761" w:themeColor="accent1" w:themeShade="BF"/>
      <w:kern w:val="0"/>
      <w:szCs w:val="20"/>
      <w14:ligatures w14:val="none"/>
    </w:rPr>
  </w:style>
  <w:style w:type="character" w:customStyle="1" w:styleId="5Char">
    <w:name w:val="Επικεφαλίδα 5 Char"/>
    <w:basedOn w:val="a0"/>
    <w:link w:val="5"/>
    <w:uiPriority w:val="9"/>
    <w:semiHidden/>
    <w:rsid w:val="00FF246C"/>
    <w:rPr>
      <w:rFonts w:asciiTheme="minorHAnsi" w:eastAsiaTheme="majorEastAsia" w:hAnsiTheme="minorHAnsi" w:cstheme="majorBidi"/>
      <w:color w:val="0F4761" w:themeColor="accent1" w:themeShade="BF"/>
      <w:kern w:val="0"/>
      <w:szCs w:val="20"/>
      <w14:ligatures w14:val="none"/>
    </w:rPr>
  </w:style>
  <w:style w:type="character" w:customStyle="1" w:styleId="6Char">
    <w:name w:val="Επικεφαλίδα 6 Char"/>
    <w:basedOn w:val="a0"/>
    <w:link w:val="6"/>
    <w:uiPriority w:val="9"/>
    <w:semiHidden/>
    <w:rsid w:val="00FF246C"/>
    <w:rPr>
      <w:rFonts w:asciiTheme="minorHAnsi" w:eastAsiaTheme="majorEastAsia" w:hAnsiTheme="minorHAnsi" w:cstheme="majorBidi"/>
      <w:i/>
      <w:iCs/>
      <w:color w:val="595959" w:themeColor="text1" w:themeTint="A6"/>
      <w:kern w:val="0"/>
      <w:szCs w:val="20"/>
      <w14:ligatures w14:val="none"/>
    </w:rPr>
  </w:style>
  <w:style w:type="character" w:customStyle="1" w:styleId="7Char">
    <w:name w:val="Επικεφαλίδα 7 Char"/>
    <w:basedOn w:val="a0"/>
    <w:link w:val="7"/>
    <w:uiPriority w:val="9"/>
    <w:semiHidden/>
    <w:rsid w:val="00FF246C"/>
    <w:rPr>
      <w:rFonts w:asciiTheme="minorHAnsi" w:eastAsiaTheme="majorEastAsia" w:hAnsiTheme="minorHAnsi" w:cstheme="majorBidi"/>
      <w:color w:val="595959" w:themeColor="text1" w:themeTint="A6"/>
      <w:kern w:val="0"/>
      <w:szCs w:val="20"/>
      <w14:ligatures w14:val="none"/>
    </w:rPr>
  </w:style>
  <w:style w:type="character" w:customStyle="1" w:styleId="8Char">
    <w:name w:val="Επικεφαλίδα 8 Char"/>
    <w:basedOn w:val="a0"/>
    <w:link w:val="8"/>
    <w:uiPriority w:val="9"/>
    <w:semiHidden/>
    <w:rsid w:val="00FF246C"/>
    <w:rPr>
      <w:rFonts w:asciiTheme="minorHAnsi" w:eastAsiaTheme="majorEastAsia" w:hAnsiTheme="minorHAnsi" w:cstheme="majorBidi"/>
      <w:i/>
      <w:iCs/>
      <w:color w:val="272727" w:themeColor="text1" w:themeTint="D8"/>
      <w:kern w:val="0"/>
      <w:szCs w:val="20"/>
      <w14:ligatures w14:val="none"/>
    </w:rPr>
  </w:style>
  <w:style w:type="character" w:customStyle="1" w:styleId="9Char">
    <w:name w:val="Επικεφαλίδα 9 Char"/>
    <w:basedOn w:val="a0"/>
    <w:link w:val="9"/>
    <w:uiPriority w:val="9"/>
    <w:semiHidden/>
    <w:rsid w:val="00FF246C"/>
    <w:rPr>
      <w:rFonts w:asciiTheme="minorHAnsi" w:eastAsiaTheme="majorEastAsia" w:hAnsiTheme="minorHAnsi" w:cstheme="majorBidi"/>
      <w:color w:val="272727" w:themeColor="text1" w:themeTint="D8"/>
      <w:kern w:val="0"/>
      <w:szCs w:val="20"/>
      <w14:ligatures w14:val="none"/>
    </w:rPr>
  </w:style>
  <w:style w:type="paragraph" w:styleId="a3">
    <w:name w:val="Title"/>
    <w:basedOn w:val="a"/>
    <w:next w:val="a"/>
    <w:link w:val="Char"/>
    <w:uiPriority w:val="10"/>
    <w:qFormat/>
    <w:rsid w:val="00FF246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F246C"/>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uiPriority w:val="11"/>
    <w:qFormat/>
    <w:rsid w:val="00FF24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FF246C"/>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FF246C"/>
    <w:pPr>
      <w:spacing w:before="160" w:after="160"/>
      <w:jc w:val="center"/>
    </w:pPr>
    <w:rPr>
      <w:i/>
      <w:iCs/>
      <w:color w:val="404040" w:themeColor="text1" w:themeTint="BF"/>
      <w:szCs w:val="20"/>
    </w:rPr>
  </w:style>
  <w:style w:type="character" w:customStyle="1" w:styleId="Char1">
    <w:name w:val="Απόσπασμα Char"/>
    <w:basedOn w:val="a0"/>
    <w:link w:val="a5"/>
    <w:uiPriority w:val="29"/>
    <w:rsid w:val="00FF246C"/>
    <w:rPr>
      <w:i/>
      <w:iCs/>
      <w:color w:val="404040" w:themeColor="text1" w:themeTint="BF"/>
      <w:kern w:val="0"/>
      <w:szCs w:val="20"/>
      <w14:ligatures w14:val="none"/>
    </w:rPr>
  </w:style>
  <w:style w:type="paragraph" w:styleId="a6">
    <w:name w:val="List Paragraph"/>
    <w:basedOn w:val="a"/>
    <w:uiPriority w:val="34"/>
    <w:qFormat/>
    <w:rsid w:val="00FF246C"/>
    <w:pPr>
      <w:ind w:left="720"/>
      <w:contextualSpacing/>
    </w:pPr>
    <w:rPr>
      <w:szCs w:val="20"/>
    </w:rPr>
  </w:style>
  <w:style w:type="character" w:styleId="a7">
    <w:name w:val="Intense Emphasis"/>
    <w:basedOn w:val="a0"/>
    <w:uiPriority w:val="21"/>
    <w:qFormat/>
    <w:rsid w:val="00FF246C"/>
    <w:rPr>
      <w:i/>
      <w:iCs/>
      <w:color w:val="0F4761" w:themeColor="accent1" w:themeShade="BF"/>
    </w:rPr>
  </w:style>
  <w:style w:type="paragraph" w:styleId="a8">
    <w:name w:val="Intense Quote"/>
    <w:basedOn w:val="a"/>
    <w:next w:val="a"/>
    <w:link w:val="Char2"/>
    <w:uiPriority w:val="30"/>
    <w:qFormat/>
    <w:rsid w:val="00FF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0"/>
    </w:rPr>
  </w:style>
  <w:style w:type="character" w:customStyle="1" w:styleId="Char2">
    <w:name w:val="Έντονο απόσπ. Char"/>
    <w:basedOn w:val="a0"/>
    <w:link w:val="a8"/>
    <w:uiPriority w:val="30"/>
    <w:rsid w:val="00FF246C"/>
    <w:rPr>
      <w:i/>
      <w:iCs/>
      <w:color w:val="0F4761" w:themeColor="accent1" w:themeShade="BF"/>
      <w:kern w:val="0"/>
      <w:szCs w:val="20"/>
      <w14:ligatures w14:val="none"/>
    </w:rPr>
  </w:style>
  <w:style w:type="character" w:styleId="a9">
    <w:name w:val="Intense Reference"/>
    <w:basedOn w:val="a0"/>
    <w:uiPriority w:val="32"/>
    <w:qFormat/>
    <w:rsid w:val="00FF246C"/>
    <w:rPr>
      <w:b/>
      <w:bCs/>
      <w:smallCaps/>
      <w:color w:val="0F4761" w:themeColor="accent1" w:themeShade="BF"/>
      <w:spacing w:val="5"/>
    </w:rPr>
  </w:style>
  <w:style w:type="paragraph" w:styleId="Web">
    <w:name w:val="Normal (Web)"/>
    <w:basedOn w:val="a"/>
    <w:uiPriority w:val="99"/>
    <w:semiHidden/>
    <w:unhideWhenUsed/>
    <w:rsid w:val="00FF246C"/>
    <w:pPr>
      <w:spacing w:before="100" w:beforeAutospacing="1" w:after="100" w:afterAutospacing="1"/>
    </w:pPr>
  </w:style>
  <w:style w:type="character" w:styleId="aa">
    <w:name w:val="Strong"/>
    <w:basedOn w:val="a0"/>
    <w:uiPriority w:val="22"/>
    <w:qFormat/>
    <w:rsid w:val="00FF246C"/>
    <w:rPr>
      <w:b/>
      <w:bCs/>
    </w:rPr>
  </w:style>
  <w:style w:type="paragraph" w:styleId="ab">
    <w:name w:val="Body Text Indent"/>
    <w:basedOn w:val="a"/>
    <w:link w:val="Char3"/>
    <w:uiPriority w:val="59"/>
    <w:rsid w:val="00FF246C"/>
    <w:pPr>
      <w:spacing w:after="200" w:line="276" w:lineRule="auto"/>
      <w:ind w:left="4320" w:firstLine="720"/>
    </w:pPr>
    <w:rPr>
      <w:rFonts w:ascii="Calibri" w:eastAsia="Calibri" w:hAnsi="Calibri"/>
      <w:sz w:val="28"/>
      <w:szCs w:val="28"/>
      <w:lang w:val="el-GR"/>
    </w:rPr>
  </w:style>
  <w:style w:type="character" w:customStyle="1" w:styleId="Char3">
    <w:name w:val="Σώμα κείμενου με εσοχή Char"/>
    <w:basedOn w:val="a0"/>
    <w:link w:val="ab"/>
    <w:uiPriority w:val="59"/>
    <w:rsid w:val="00FF246C"/>
    <w:rPr>
      <w:rFonts w:ascii="Calibri" w:eastAsia="Calibri" w:hAnsi="Calibri"/>
      <w:kern w:val="0"/>
      <w:sz w:val="28"/>
      <w:szCs w:val="28"/>
      <w:lang w:val="el-GR"/>
      <w14:ligatures w14:val="none"/>
    </w:rPr>
  </w:style>
  <w:style w:type="paragraph" w:styleId="ac">
    <w:name w:val="Balloon Text"/>
    <w:basedOn w:val="a"/>
    <w:link w:val="Char4"/>
    <w:uiPriority w:val="99"/>
    <w:semiHidden/>
    <w:unhideWhenUsed/>
    <w:rsid w:val="00E17487"/>
    <w:rPr>
      <w:rFonts w:ascii="Segoe UI" w:hAnsi="Segoe UI" w:cs="Segoe UI"/>
      <w:sz w:val="18"/>
      <w:szCs w:val="18"/>
    </w:rPr>
  </w:style>
  <w:style w:type="character" w:customStyle="1" w:styleId="Char4">
    <w:name w:val="Κείμενο πλαισίου Char"/>
    <w:basedOn w:val="a0"/>
    <w:link w:val="ac"/>
    <w:uiPriority w:val="99"/>
    <w:semiHidden/>
    <w:rsid w:val="00E17487"/>
    <w:rPr>
      <w:rFonts w:ascii="Segoe UI" w:hAnsi="Segoe UI" w:cs="Segoe UI"/>
      <w:kern w:val="0"/>
      <w:sz w:val="18"/>
      <w:szCs w:val="18"/>
      <w14:ligatures w14:val="none"/>
    </w:rPr>
  </w:style>
  <w:style w:type="character" w:styleId="-">
    <w:name w:val="Hyperlink"/>
    <w:basedOn w:val="a0"/>
    <w:uiPriority w:val="99"/>
    <w:unhideWhenUsed/>
    <w:rsid w:val="003C0A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ACEE704-9596-4C15-A7BA-67CB591B20D5}"/>
</file>

<file path=customXml/itemProps2.xml><?xml version="1.0" encoding="utf-8"?>
<ds:datastoreItem xmlns:ds="http://schemas.openxmlformats.org/officeDocument/2006/customXml" ds:itemID="{690DE866-C918-4892-A2BA-000DD617030F}"/>
</file>

<file path=customXml/itemProps3.xml><?xml version="1.0" encoding="utf-8"?>
<ds:datastoreItem xmlns:ds="http://schemas.openxmlformats.org/officeDocument/2006/customXml" ds:itemID="{EEE77F49-1317-4A54-8F2F-561B0B5CBA8B}"/>
</file>

<file path=docProps/app.xml><?xml version="1.0" encoding="utf-8"?>
<Properties xmlns="http://schemas.openxmlformats.org/officeDocument/2006/extended-properties" xmlns:vt="http://schemas.openxmlformats.org/officeDocument/2006/docPropsVTypes">
  <Template>Normal</Template>
  <TotalTime>5</TotalTime>
  <Pages>4</Pages>
  <Words>1187</Words>
  <Characters>6415</Characters>
  <Application>Microsoft Office Word</Application>
  <DocSecurity>0</DocSecurity>
  <Lines>53</Lines>
  <Paragraphs>15</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Hellenic Heritage: Το νέο ψηφιακό οικοσύστημα πολιτιστικών υπηρεσιών</vt:lpstr>
      <vt:lpstr>        Το ψηφιακό οικοσύστημα</vt:lpstr>
      <vt:lpstr>        Κάρτα μέλους και ψηφιακές εμπειρίες</vt:lpstr>
      <vt:lpstr>        Πολιτισμός, γαστρονομία και τοπική ταυτότητα</vt:lpstr>
      <vt:lpstr>        Προσβασιμότητα, βιωσιμότητα και εθνικά οφέλη</vt:lpstr>
      <vt:lpstr>        B2B συναντήσεις και εξωστρέφεια</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Hellenic Heritage: Το νέο ψηφιακό οικοσύστημα πολιτιστικών υπηρεσιών</dc:title>
  <dc:subject/>
  <dc:creator>Ioannis Pagkalias</dc:creator>
  <cp:keywords/>
  <dc:description/>
  <cp:lastModifiedBy>Ελευθερία Πελτέκη</cp:lastModifiedBy>
  <cp:revision>4</cp:revision>
  <cp:lastPrinted>2026-02-05T13:29:00Z</cp:lastPrinted>
  <dcterms:created xsi:type="dcterms:W3CDTF">2026-02-05T13:50:00Z</dcterms:created>
  <dcterms:modified xsi:type="dcterms:W3CDTF">2026-02-05T15:05:00Z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